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4FA0" w14:textId="4545A61F" w:rsidR="002D2F1B" w:rsidRPr="00A3604C" w:rsidRDefault="002D2F1B" w:rsidP="002D2F1B">
      <w:pPr>
        <w:rPr>
          <w:rFonts w:ascii="Microsoft YaHei" w:eastAsia="Microsoft YaHei" w:hAnsi="Microsoft YaHei"/>
          <w:b/>
          <w:bCs/>
          <w:color w:val="1F3864" w:themeColor="accent1" w:themeShade="80"/>
          <w:sz w:val="28"/>
          <w:szCs w:val="28"/>
          <w:lang w:eastAsia="zh-CN"/>
        </w:rPr>
      </w:pPr>
      <w:r w:rsidRPr="00A3604C">
        <w:rPr>
          <w:rFonts w:ascii="Microsoft YaHei" w:eastAsia="Microsoft YaHei" w:hAnsi="Microsoft YaHei" w:hint="eastAsia"/>
          <w:b/>
          <w:bCs/>
          <w:color w:val="1F3864" w:themeColor="accent1" w:themeShade="80"/>
          <w:sz w:val="28"/>
          <w:szCs w:val="28"/>
          <w:lang w:eastAsia="zh-CN"/>
        </w:rPr>
        <w:t>国税局公布</w:t>
      </w:r>
      <w:r w:rsidR="004651B1">
        <w:rPr>
          <w:rFonts w:ascii="Microsoft YaHei" w:eastAsia="Microsoft YaHei" w:hAnsi="Microsoft YaHei" w:hint="eastAsia"/>
          <w:b/>
          <w:bCs/>
          <w:color w:val="1F3864" w:themeColor="accent1" w:themeShade="80"/>
          <w:sz w:val="28"/>
          <w:szCs w:val="28"/>
          <w:lang w:eastAsia="zh-CN"/>
        </w:rPr>
        <w:t>全美各地几十个</w:t>
      </w:r>
      <w:r w:rsidRPr="00A3604C">
        <w:rPr>
          <w:rFonts w:ascii="Microsoft YaHei" w:eastAsia="Microsoft YaHei" w:hAnsi="Microsoft YaHei" w:hint="eastAsia"/>
          <w:b/>
          <w:bCs/>
          <w:color w:val="1F3864" w:themeColor="accent1" w:themeShade="80"/>
          <w:sz w:val="28"/>
          <w:szCs w:val="28"/>
          <w:lang w:eastAsia="zh-CN"/>
        </w:rPr>
        <w:t>纳税人协助中心星期六面对面帮助的特别时段</w:t>
      </w:r>
    </w:p>
    <w:p w14:paraId="6129A083" w14:textId="77777777" w:rsidR="002D2F1B" w:rsidRPr="00A3604C" w:rsidRDefault="002D2F1B" w:rsidP="002D2F1B">
      <w:pPr>
        <w:rPr>
          <w:rFonts w:ascii="Microsoft YaHei" w:eastAsia="Microsoft YaHei" w:hAnsi="Microsoft YaHei"/>
          <w:sz w:val="20"/>
          <w:szCs w:val="20"/>
          <w:lang w:eastAsia="zh-CN"/>
        </w:rPr>
      </w:pPr>
    </w:p>
    <w:p w14:paraId="14FFB74E" w14:textId="11DC7398" w:rsidR="002D2F1B" w:rsidRPr="00A3604C" w:rsidRDefault="002D2F1B" w:rsidP="002D2F1B">
      <w:p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IR-2023-</w:t>
      </w:r>
      <w:r w:rsidR="00227381">
        <w:rPr>
          <w:rFonts w:ascii="Microsoft YaHei" w:eastAsia="Microsoft YaHei" w:hAnsi="Microsoft YaHei"/>
          <w:sz w:val="20"/>
          <w:szCs w:val="20"/>
          <w:lang w:eastAsia="zh-CN"/>
        </w:rPr>
        <w:t>20</w:t>
      </w:r>
      <w:r w:rsidRPr="00A3604C">
        <w:rPr>
          <w:rFonts w:ascii="Microsoft YaHei" w:eastAsia="Microsoft YaHei" w:hAnsi="Microsoft YaHei" w:hint="eastAsia"/>
          <w:sz w:val="20"/>
          <w:szCs w:val="20"/>
          <w:lang w:eastAsia="zh-CN"/>
        </w:rPr>
        <w:t xml:space="preserve">，2023 年 2 月 </w:t>
      </w:r>
      <w:r w:rsidR="00227381">
        <w:rPr>
          <w:rFonts w:ascii="Microsoft YaHei" w:eastAsia="Microsoft YaHei" w:hAnsi="Microsoft YaHei"/>
          <w:sz w:val="20"/>
          <w:szCs w:val="20"/>
          <w:lang w:eastAsia="zh-CN"/>
        </w:rPr>
        <w:t>6</w:t>
      </w:r>
      <w:r w:rsidRPr="00A3604C">
        <w:rPr>
          <w:rFonts w:ascii="Microsoft YaHei" w:eastAsia="Microsoft YaHei" w:hAnsi="Microsoft YaHei" w:hint="eastAsia"/>
          <w:sz w:val="20"/>
          <w:szCs w:val="20"/>
          <w:lang w:eastAsia="zh-CN"/>
        </w:rPr>
        <w:t xml:space="preserve"> 日</w:t>
      </w:r>
    </w:p>
    <w:p w14:paraId="3127EC86" w14:textId="77777777" w:rsidR="002D2F1B" w:rsidRPr="00A3604C" w:rsidRDefault="002D2F1B" w:rsidP="002D2F1B">
      <w:pPr>
        <w:rPr>
          <w:rFonts w:ascii="Microsoft YaHei" w:eastAsia="Microsoft YaHei" w:hAnsi="Microsoft YaHei"/>
          <w:sz w:val="20"/>
          <w:szCs w:val="20"/>
          <w:lang w:eastAsia="zh-CN"/>
        </w:rPr>
      </w:pPr>
    </w:p>
    <w:p w14:paraId="63A9AB91" w14:textId="199965E2" w:rsidR="002D2F1B" w:rsidRPr="00A3604C" w:rsidRDefault="002D2F1B" w:rsidP="002D2F1B">
      <w:p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 xml:space="preserve">华府 — </w:t>
      </w:r>
      <w:r w:rsidR="00FF4D6C">
        <w:rPr>
          <w:rFonts w:ascii="Microsoft YaHei" w:eastAsia="Microsoft YaHei" w:hAnsi="Microsoft YaHei" w:hint="eastAsia"/>
          <w:sz w:val="20"/>
          <w:szCs w:val="20"/>
          <w:lang w:eastAsia="zh-CN"/>
        </w:rPr>
        <w:t>作为这个报税季改善服务持续努力的一部分，</w:t>
      </w:r>
      <w:r w:rsidRPr="00A3604C">
        <w:rPr>
          <w:rFonts w:ascii="Microsoft YaHei" w:eastAsia="Microsoft YaHei" w:hAnsi="Microsoft YaHei" w:hint="eastAsia"/>
          <w:sz w:val="20"/>
          <w:szCs w:val="20"/>
          <w:lang w:eastAsia="zh-CN"/>
        </w:rPr>
        <w:t>美国国税局</w:t>
      </w:r>
      <w:r w:rsidR="00FF4D6C">
        <w:rPr>
          <w:rFonts w:ascii="Microsoft YaHei" w:eastAsia="Microsoft YaHei" w:hAnsi="Microsoft YaHei" w:hint="eastAsia"/>
          <w:sz w:val="20"/>
          <w:szCs w:val="20"/>
          <w:lang w:eastAsia="zh-CN"/>
        </w:rPr>
        <w:t>今天</w:t>
      </w:r>
      <w:r w:rsidR="00F1605E">
        <w:rPr>
          <w:rFonts w:ascii="Microsoft YaHei" w:eastAsia="Microsoft YaHei" w:hAnsi="Microsoft YaHei" w:hint="eastAsia"/>
          <w:sz w:val="20"/>
          <w:szCs w:val="20"/>
          <w:lang w:eastAsia="zh-CN"/>
        </w:rPr>
        <w:t>公布</w:t>
      </w:r>
      <w:r w:rsidR="00FF4D6C">
        <w:rPr>
          <w:rFonts w:ascii="Microsoft YaHei" w:eastAsia="Microsoft YaHei" w:hAnsi="Microsoft YaHei" w:hint="eastAsia"/>
          <w:sz w:val="20"/>
          <w:szCs w:val="20"/>
          <w:lang w:eastAsia="zh-CN"/>
        </w:rPr>
        <w:t>了</w:t>
      </w:r>
      <w:r w:rsidRPr="00A3604C">
        <w:rPr>
          <w:rFonts w:ascii="Microsoft YaHei" w:eastAsia="Microsoft YaHei" w:hAnsi="Microsoft YaHei" w:hint="eastAsia"/>
          <w:sz w:val="20"/>
          <w:szCs w:val="20"/>
          <w:lang w:eastAsia="zh-CN"/>
        </w:rPr>
        <w:t>未来四个月</w:t>
      </w:r>
      <w:r w:rsidR="00F1605E">
        <w:rPr>
          <w:rFonts w:ascii="Microsoft YaHei" w:eastAsia="Microsoft YaHei" w:hAnsi="Microsoft YaHei" w:hint="eastAsia"/>
          <w:sz w:val="20"/>
          <w:szCs w:val="20"/>
          <w:lang w:eastAsia="zh-CN"/>
        </w:rPr>
        <w:t>全美</w:t>
      </w:r>
      <w:r w:rsidR="00F1605E" w:rsidRPr="00A3604C">
        <w:rPr>
          <w:rFonts w:ascii="Microsoft YaHei" w:eastAsia="Microsoft YaHei" w:hAnsi="Microsoft YaHei" w:hint="eastAsia"/>
          <w:sz w:val="20"/>
          <w:szCs w:val="20"/>
          <w:lang w:eastAsia="zh-CN"/>
        </w:rPr>
        <w:t>许多纳税人协助中心</w:t>
      </w:r>
      <w:r w:rsidR="00451BDC">
        <w:rPr>
          <w:rFonts w:ascii="Microsoft YaHei" w:eastAsia="Microsoft YaHei" w:hAnsi="Microsoft YaHei" w:hint="eastAsia"/>
          <w:sz w:val="20"/>
          <w:szCs w:val="20"/>
          <w:lang w:eastAsia="zh-CN"/>
        </w:rPr>
        <w:t>（TAC）</w:t>
      </w:r>
      <w:hyperlink r:id="rId8" w:history="1">
        <w:r w:rsidR="00F1605E" w:rsidRPr="00F1605E">
          <w:rPr>
            <w:rStyle w:val="Hyperlink"/>
            <w:rFonts w:ascii="Microsoft YaHei" w:eastAsia="Microsoft YaHei" w:hAnsi="Microsoft YaHei" w:hint="eastAsia"/>
            <w:sz w:val="20"/>
            <w:szCs w:val="20"/>
            <w:lang w:eastAsia="zh-CN"/>
          </w:rPr>
          <w:t>特别星期六的开放时间（英文）</w:t>
        </w:r>
      </w:hyperlink>
      <w:r w:rsidRPr="00A3604C">
        <w:rPr>
          <w:rFonts w:ascii="Microsoft YaHei" w:eastAsia="Microsoft YaHei" w:hAnsi="Microsoft YaHei" w:hint="eastAsia"/>
          <w:sz w:val="20"/>
          <w:szCs w:val="20"/>
          <w:lang w:eastAsia="zh-CN"/>
        </w:rPr>
        <w:t>。</w:t>
      </w:r>
    </w:p>
    <w:p w14:paraId="7F27C02D" w14:textId="77777777" w:rsidR="002D2F1B" w:rsidRPr="00A3604C" w:rsidRDefault="002D2F1B" w:rsidP="002D2F1B">
      <w:pPr>
        <w:rPr>
          <w:rFonts w:ascii="Microsoft YaHei" w:eastAsia="Microsoft YaHei" w:hAnsi="Microsoft YaHei"/>
          <w:sz w:val="20"/>
          <w:szCs w:val="20"/>
          <w:lang w:eastAsia="zh-CN"/>
        </w:rPr>
      </w:pPr>
    </w:p>
    <w:p w14:paraId="0B8D954A" w14:textId="0D05B568" w:rsidR="006B1B30" w:rsidRPr="00DA6847" w:rsidRDefault="006B1B30" w:rsidP="006B1B30">
      <w:pPr>
        <w:rPr>
          <w:rFonts w:ascii="Microsoft YaHei" w:eastAsia="Microsoft YaHei" w:hAnsi="Microsoft YaHei"/>
          <w:sz w:val="20"/>
          <w:szCs w:val="20"/>
          <w:lang w:eastAsia="zh-CN"/>
        </w:rPr>
      </w:pPr>
      <w:r w:rsidRPr="00DA6847">
        <w:rPr>
          <w:rFonts w:ascii="Microsoft YaHei" w:eastAsia="Microsoft YaHei" w:hAnsi="Microsoft YaHei" w:hint="eastAsia"/>
          <w:sz w:val="20"/>
          <w:szCs w:val="20"/>
          <w:lang w:eastAsia="zh-CN"/>
        </w:rPr>
        <w:t>全国各地的特别星期六将于2月11日、3月11日、4月8日和5月13日上午9点至下午4点举行。数十个州、哥伦比亚特区和波多黎各的办事处将在此特别期间开放为期四个月的活动，</w:t>
      </w:r>
      <w:r>
        <w:rPr>
          <w:rFonts w:ascii="Microsoft YaHei" w:eastAsia="Microsoft YaHei" w:hAnsi="Microsoft YaHei" w:hint="eastAsia"/>
          <w:sz w:val="20"/>
          <w:szCs w:val="20"/>
          <w:lang w:eastAsia="zh-CN"/>
        </w:rPr>
        <w:t>纳税人</w:t>
      </w:r>
      <w:r w:rsidRPr="00DA6847">
        <w:rPr>
          <w:rFonts w:ascii="Microsoft YaHei" w:eastAsia="Microsoft YaHei" w:hAnsi="Microsoft YaHei" w:hint="eastAsia"/>
          <w:sz w:val="20"/>
          <w:szCs w:val="20"/>
          <w:lang w:eastAsia="zh-CN"/>
        </w:rPr>
        <w:t>无需预约</w:t>
      </w:r>
      <w:r>
        <w:rPr>
          <w:rFonts w:ascii="Microsoft YaHei" w:eastAsia="Microsoft YaHei" w:hAnsi="Microsoft YaHei" w:hint="eastAsia"/>
          <w:sz w:val="20"/>
          <w:szCs w:val="20"/>
          <w:lang w:eastAsia="zh-CN"/>
        </w:rPr>
        <w:t>便可享受面对面服务</w:t>
      </w:r>
      <w:r w:rsidRPr="00DA6847">
        <w:rPr>
          <w:rFonts w:ascii="Microsoft YaHei" w:eastAsia="Microsoft YaHei" w:hAnsi="Microsoft YaHei" w:hint="eastAsia"/>
          <w:sz w:val="20"/>
          <w:szCs w:val="20"/>
          <w:lang w:eastAsia="zh-CN"/>
        </w:rPr>
        <w:t>。目前计划在2月11日开放40多个</w:t>
      </w:r>
      <w:r w:rsidR="00D92CAE">
        <w:rPr>
          <w:rFonts w:ascii="Microsoft YaHei" w:eastAsia="Microsoft YaHei" w:hAnsi="Microsoft YaHei" w:hint="eastAsia"/>
          <w:sz w:val="20"/>
          <w:szCs w:val="20"/>
          <w:lang w:eastAsia="zh-CN"/>
        </w:rPr>
        <w:t>地点</w:t>
      </w:r>
      <w:r w:rsidRPr="00DA6847">
        <w:rPr>
          <w:rFonts w:ascii="Microsoft YaHei" w:eastAsia="Microsoft YaHei" w:hAnsi="Microsoft YaHei" w:hint="eastAsia"/>
          <w:sz w:val="20"/>
          <w:szCs w:val="20"/>
          <w:lang w:eastAsia="zh-CN"/>
        </w:rPr>
        <w:t>，</w:t>
      </w:r>
      <w:r w:rsidR="000F088A">
        <w:rPr>
          <w:rFonts w:ascii="Microsoft YaHei" w:eastAsia="Microsoft YaHei" w:hAnsi="Microsoft YaHei" w:hint="eastAsia"/>
          <w:sz w:val="20"/>
          <w:szCs w:val="20"/>
          <w:lang w:eastAsia="zh-CN"/>
        </w:rPr>
        <w:t>计划</w:t>
      </w:r>
      <w:r w:rsidRPr="00DA6847">
        <w:rPr>
          <w:rFonts w:ascii="Microsoft YaHei" w:eastAsia="Microsoft YaHei" w:hAnsi="Microsoft YaHei" w:hint="eastAsia"/>
          <w:sz w:val="20"/>
          <w:szCs w:val="20"/>
          <w:lang w:eastAsia="zh-CN"/>
        </w:rPr>
        <w:t>在3月11日开放58个</w:t>
      </w:r>
      <w:r w:rsidR="00CD7C6E">
        <w:rPr>
          <w:rFonts w:ascii="Microsoft YaHei" w:eastAsia="Microsoft YaHei" w:hAnsi="Microsoft YaHei" w:hint="eastAsia"/>
          <w:sz w:val="20"/>
          <w:szCs w:val="20"/>
          <w:lang w:eastAsia="zh-CN"/>
        </w:rPr>
        <w:t>地</w:t>
      </w:r>
      <w:r>
        <w:rPr>
          <w:rFonts w:ascii="Microsoft YaHei" w:eastAsia="Microsoft YaHei" w:hAnsi="Microsoft YaHei" w:hint="eastAsia"/>
          <w:sz w:val="20"/>
          <w:szCs w:val="20"/>
          <w:lang w:eastAsia="zh-CN"/>
        </w:rPr>
        <w:t>点</w:t>
      </w:r>
      <w:r w:rsidRPr="00DA6847">
        <w:rPr>
          <w:rFonts w:ascii="Microsoft YaHei" w:eastAsia="Microsoft YaHei" w:hAnsi="Microsoft YaHei" w:hint="eastAsia"/>
          <w:sz w:val="20"/>
          <w:szCs w:val="20"/>
          <w:lang w:eastAsia="zh-CN"/>
        </w:rPr>
        <w:t xml:space="preserve">。国税局鼓励纳税人访问 IRS.gov </w:t>
      </w:r>
      <w:r w:rsidR="00CD7C6E">
        <w:rPr>
          <w:rFonts w:ascii="Microsoft YaHei" w:eastAsia="Microsoft YaHei" w:hAnsi="Microsoft YaHei" w:hint="eastAsia"/>
          <w:sz w:val="20"/>
          <w:szCs w:val="20"/>
          <w:lang w:eastAsia="zh-CN"/>
        </w:rPr>
        <w:t>上</w:t>
      </w:r>
      <w:r>
        <w:rPr>
          <w:rFonts w:ascii="Microsoft YaHei" w:eastAsia="Microsoft YaHei" w:hAnsi="Microsoft YaHei" w:hint="eastAsia"/>
          <w:sz w:val="20"/>
          <w:szCs w:val="20"/>
          <w:lang w:eastAsia="zh-CN"/>
        </w:rPr>
        <w:t>的</w:t>
      </w:r>
      <w:hyperlink r:id="rId9" w:history="1">
        <w:r w:rsidRPr="00F1605E">
          <w:rPr>
            <w:rStyle w:val="Hyperlink"/>
            <w:rFonts w:ascii="Microsoft YaHei" w:eastAsia="Microsoft YaHei" w:hAnsi="Microsoft YaHei" w:hint="eastAsia"/>
            <w:sz w:val="20"/>
            <w:szCs w:val="20"/>
            <w:lang w:eastAsia="zh-CN"/>
          </w:rPr>
          <w:t>特别星期六的开放时间（英文）</w:t>
        </w:r>
      </w:hyperlink>
      <w:r w:rsidRPr="00DA6847">
        <w:rPr>
          <w:rFonts w:ascii="Microsoft YaHei" w:eastAsia="Microsoft YaHei" w:hAnsi="Microsoft YaHei" w:hint="eastAsia"/>
          <w:sz w:val="20"/>
          <w:szCs w:val="20"/>
          <w:lang w:eastAsia="zh-CN"/>
        </w:rPr>
        <w:t>页面，以获取有关特殊星期六</w:t>
      </w:r>
      <w:r>
        <w:rPr>
          <w:rFonts w:ascii="Microsoft YaHei" w:eastAsia="Microsoft YaHei" w:hAnsi="Microsoft YaHei" w:hint="eastAsia"/>
          <w:sz w:val="20"/>
          <w:szCs w:val="20"/>
          <w:lang w:eastAsia="zh-CN"/>
        </w:rPr>
        <w:t>开放</w:t>
      </w:r>
      <w:r w:rsidRPr="00DA6847">
        <w:rPr>
          <w:rFonts w:ascii="Microsoft YaHei" w:eastAsia="Microsoft YaHei" w:hAnsi="Microsoft YaHei" w:hint="eastAsia"/>
          <w:sz w:val="20"/>
          <w:szCs w:val="20"/>
          <w:lang w:eastAsia="zh-CN"/>
        </w:rPr>
        <w:t>时</w:t>
      </w:r>
      <w:r w:rsidR="00CD7C6E">
        <w:rPr>
          <w:rFonts w:ascii="Microsoft YaHei" w:eastAsia="Microsoft YaHei" w:hAnsi="Microsoft YaHei" w:hint="eastAsia"/>
          <w:sz w:val="20"/>
          <w:szCs w:val="20"/>
          <w:lang w:eastAsia="zh-CN"/>
        </w:rPr>
        <w:t>段</w:t>
      </w:r>
      <w:r w:rsidRPr="00DA6847">
        <w:rPr>
          <w:rFonts w:ascii="Microsoft YaHei" w:eastAsia="Microsoft YaHei" w:hAnsi="Microsoft YaHei" w:hint="eastAsia"/>
          <w:sz w:val="20"/>
          <w:szCs w:val="20"/>
          <w:lang w:eastAsia="zh-CN"/>
        </w:rPr>
        <w:t>的最新信息。</w:t>
      </w:r>
    </w:p>
    <w:p w14:paraId="51A4F9E5" w14:textId="77777777" w:rsidR="006B1B30" w:rsidRPr="00DA6847" w:rsidRDefault="006B1B30" w:rsidP="006B1B30">
      <w:pPr>
        <w:rPr>
          <w:rFonts w:ascii="Microsoft YaHei" w:eastAsia="Microsoft YaHei" w:hAnsi="Microsoft YaHei"/>
          <w:sz w:val="20"/>
          <w:szCs w:val="20"/>
          <w:lang w:eastAsia="zh-CN"/>
        </w:rPr>
      </w:pPr>
    </w:p>
    <w:p w14:paraId="4113A101" w14:textId="10D63CC1" w:rsidR="006B1B30" w:rsidRPr="00DA6847" w:rsidRDefault="006B1B30" w:rsidP="006B1B30">
      <w:pPr>
        <w:rPr>
          <w:rFonts w:ascii="Microsoft YaHei" w:eastAsia="Microsoft YaHei" w:hAnsi="Microsoft YaHei"/>
          <w:sz w:val="20"/>
          <w:szCs w:val="20"/>
          <w:lang w:eastAsia="zh-CN"/>
        </w:rPr>
      </w:pPr>
      <w:r w:rsidRPr="00DA6847">
        <w:rPr>
          <w:rFonts w:ascii="Microsoft YaHei" w:eastAsia="Microsoft YaHei" w:hAnsi="Microsoft YaHei" w:hint="eastAsia"/>
          <w:sz w:val="20"/>
          <w:szCs w:val="20"/>
          <w:lang w:eastAsia="zh-CN"/>
        </w:rPr>
        <w:t xml:space="preserve"> “这些星期六的</w:t>
      </w:r>
      <w:r>
        <w:rPr>
          <w:rFonts w:ascii="Microsoft YaHei" w:eastAsia="Microsoft YaHei" w:hAnsi="Microsoft YaHei" w:hint="eastAsia"/>
          <w:sz w:val="20"/>
          <w:szCs w:val="20"/>
          <w:lang w:eastAsia="zh-CN"/>
        </w:rPr>
        <w:t>开放</w:t>
      </w:r>
      <w:r w:rsidRPr="00DA6847">
        <w:rPr>
          <w:rFonts w:ascii="Microsoft YaHei" w:eastAsia="Microsoft YaHei" w:hAnsi="Microsoft YaHei" w:hint="eastAsia"/>
          <w:sz w:val="20"/>
          <w:szCs w:val="20"/>
          <w:lang w:eastAsia="zh-CN"/>
        </w:rPr>
        <w:t>是国税局为纳税人所</w:t>
      </w:r>
      <w:r w:rsidR="009447A6">
        <w:rPr>
          <w:rFonts w:ascii="Microsoft YaHei" w:eastAsia="Microsoft YaHei" w:hAnsi="Microsoft YaHei" w:hint="eastAsia"/>
          <w:sz w:val="20"/>
          <w:szCs w:val="20"/>
          <w:lang w:eastAsia="zh-CN"/>
        </w:rPr>
        <w:t>做出的改变而</w:t>
      </w:r>
      <w:r w:rsidRPr="00DA6847">
        <w:rPr>
          <w:rFonts w:ascii="Microsoft YaHei" w:eastAsia="Microsoft YaHei" w:hAnsi="Microsoft YaHei" w:hint="eastAsia"/>
          <w:sz w:val="20"/>
          <w:szCs w:val="20"/>
          <w:lang w:eastAsia="zh-CN"/>
        </w:rPr>
        <w:t>采取的额外措施。” 美国国税局代理局长Doug O'Donnell</w:t>
      </w:r>
      <w:r>
        <w:rPr>
          <w:rFonts w:ascii="Microsoft YaHei" w:eastAsia="Microsoft YaHei" w:hAnsi="Microsoft YaHei"/>
          <w:sz w:val="20"/>
          <w:szCs w:val="20"/>
          <w:lang w:eastAsia="zh-CN"/>
        </w:rPr>
        <w:t xml:space="preserve"> </w:t>
      </w:r>
      <w:r w:rsidR="009447A6">
        <w:rPr>
          <w:rFonts w:ascii="Microsoft YaHei" w:eastAsia="Microsoft YaHei" w:hAnsi="Microsoft YaHei" w:hint="eastAsia"/>
          <w:sz w:val="20"/>
          <w:szCs w:val="20"/>
          <w:lang w:eastAsia="zh-CN"/>
        </w:rPr>
        <w:t>表示</w:t>
      </w:r>
      <w:r>
        <w:rPr>
          <w:rFonts w:ascii="Microsoft YaHei" w:eastAsia="Microsoft YaHei" w:hAnsi="Microsoft YaHei" w:hint="eastAsia"/>
          <w:sz w:val="20"/>
          <w:szCs w:val="20"/>
          <w:lang w:eastAsia="zh-CN"/>
        </w:rPr>
        <w:t>，</w:t>
      </w:r>
      <w:r w:rsidRPr="00DA6847">
        <w:rPr>
          <w:rFonts w:ascii="Microsoft YaHei" w:eastAsia="Microsoft YaHei" w:hAnsi="Microsoft YaHei" w:hint="eastAsia"/>
          <w:sz w:val="20"/>
          <w:szCs w:val="20"/>
          <w:lang w:eastAsia="zh-CN"/>
        </w:rPr>
        <w:t>“国税局员工正在努力通过改进我们的运营来帮助</w:t>
      </w:r>
      <w:r>
        <w:rPr>
          <w:rFonts w:ascii="Microsoft YaHei" w:eastAsia="Microsoft YaHei" w:hAnsi="Microsoft YaHei" w:hint="eastAsia"/>
          <w:sz w:val="20"/>
          <w:szCs w:val="20"/>
          <w:lang w:eastAsia="zh-CN"/>
        </w:rPr>
        <w:t>纳税人</w:t>
      </w:r>
      <w:r w:rsidRPr="00DA6847">
        <w:rPr>
          <w:rFonts w:ascii="Microsoft YaHei" w:eastAsia="Microsoft YaHei" w:hAnsi="Microsoft YaHei" w:hint="eastAsia"/>
          <w:sz w:val="20"/>
          <w:szCs w:val="20"/>
          <w:lang w:eastAsia="zh-CN"/>
        </w:rPr>
        <w:t>。这些</w:t>
      </w:r>
      <w:r>
        <w:rPr>
          <w:rFonts w:ascii="Microsoft YaHei" w:eastAsia="Microsoft YaHei" w:hAnsi="Microsoft YaHei" w:hint="eastAsia"/>
          <w:sz w:val="20"/>
          <w:szCs w:val="20"/>
          <w:lang w:eastAsia="zh-CN"/>
        </w:rPr>
        <w:t>面对面</w:t>
      </w:r>
      <w:r w:rsidR="009447A6">
        <w:rPr>
          <w:rFonts w:ascii="Microsoft YaHei" w:eastAsia="Microsoft YaHei" w:hAnsi="Microsoft YaHei" w:hint="eastAsia"/>
          <w:sz w:val="20"/>
          <w:szCs w:val="20"/>
          <w:lang w:eastAsia="zh-CN"/>
        </w:rPr>
        <w:t>服务站</w:t>
      </w:r>
      <w:r>
        <w:rPr>
          <w:rFonts w:ascii="Microsoft YaHei" w:eastAsia="Microsoft YaHei" w:hAnsi="Microsoft YaHei" w:hint="eastAsia"/>
          <w:sz w:val="20"/>
          <w:szCs w:val="20"/>
          <w:lang w:eastAsia="zh-CN"/>
        </w:rPr>
        <w:t>点</w:t>
      </w:r>
      <w:r w:rsidRPr="00DA6847">
        <w:rPr>
          <w:rFonts w:ascii="Microsoft YaHei" w:eastAsia="Microsoft YaHei" w:hAnsi="Microsoft YaHei" w:hint="eastAsia"/>
          <w:sz w:val="20"/>
          <w:szCs w:val="20"/>
          <w:lang w:eastAsia="zh-CN"/>
        </w:rPr>
        <w:t>至关重要</w:t>
      </w:r>
      <w:r w:rsidR="009447A6">
        <w:rPr>
          <w:rFonts w:ascii="Microsoft YaHei" w:eastAsia="Microsoft YaHei" w:hAnsi="Microsoft YaHei" w:hint="eastAsia"/>
          <w:sz w:val="20"/>
          <w:szCs w:val="20"/>
          <w:lang w:eastAsia="zh-CN"/>
        </w:rPr>
        <w:t>，而</w:t>
      </w:r>
      <w:r w:rsidRPr="00DA6847">
        <w:rPr>
          <w:rFonts w:ascii="Microsoft YaHei" w:eastAsia="Microsoft YaHei" w:hAnsi="Microsoft YaHei" w:hint="eastAsia"/>
          <w:sz w:val="20"/>
          <w:szCs w:val="20"/>
          <w:lang w:eastAsia="zh-CN"/>
        </w:rPr>
        <w:t>《通货膨胀</w:t>
      </w:r>
      <w:r w:rsidR="009447A6">
        <w:rPr>
          <w:rFonts w:ascii="Microsoft YaHei" w:eastAsia="Microsoft YaHei" w:hAnsi="Microsoft YaHei" w:hint="eastAsia"/>
          <w:sz w:val="20"/>
          <w:szCs w:val="20"/>
          <w:lang w:eastAsia="zh-CN"/>
        </w:rPr>
        <w:t>削减</w:t>
      </w:r>
      <w:r w:rsidRPr="00DA6847">
        <w:rPr>
          <w:rFonts w:ascii="Microsoft YaHei" w:eastAsia="Microsoft YaHei" w:hAnsi="Microsoft YaHei" w:hint="eastAsia"/>
          <w:sz w:val="20"/>
          <w:szCs w:val="20"/>
          <w:lang w:eastAsia="zh-CN"/>
        </w:rPr>
        <w:t>法案》</w:t>
      </w:r>
      <w:r w:rsidR="009447A6">
        <w:rPr>
          <w:rFonts w:ascii="Microsoft YaHei" w:eastAsia="Microsoft YaHei" w:hAnsi="Microsoft YaHei" w:hint="eastAsia"/>
          <w:sz w:val="20"/>
          <w:szCs w:val="20"/>
          <w:lang w:eastAsia="zh-CN"/>
        </w:rPr>
        <w:t>所</w:t>
      </w:r>
      <w:r w:rsidRPr="00DA6847">
        <w:rPr>
          <w:rFonts w:ascii="Microsoft YaHei" w:eastAsia="Microsoft YaHei" w:hAnsi="Microsoft YaHei" w:hint="eastAsia"/>
          <w:sz w:val="20"/>
          <w:szCs w:val="20"/>
          <w:lang w:eastAsia="zh-CN"/>
        </w:rPr>
        <w:t>提供的资金使我们能够在全国范围内增加更多员工，以便在这个</w:t>
      </w:r>
      <w:r>
        <w:rPr>
          <w:rFonts w:ascii="Microsoft YaHei" w:eastAsia="Microsoft YaHei" w:hAnsi="Microsoft YaHei" w:hint="eastAsia"/>
          <w:sz w:val="20"/>
          <w:szCs w:val="20"/>
          <w:lang w:eastAsia="zh-CN"/>
        </w:rPr>
        <w:t>报税季</w:t>
      </w:r>
      <w:r w:rsidRPr="00DA6847">
        <w:rPr>
          <w:rFonts w:ascii="Microsoft YaHei" w:eastAsia="Microsoft YaHei" w:hAnsi="Microsoft YaHei" w:hint="eastAsia"/>
          <w:sz w:val="20"/>
          <w:szCs w:val="20"/>
          <w:lang w:eastAsia="zh-CN"/>
        </w:rPr>
        <w:t>及以后更好地帮助纳税人。这些特殊的星期六</w:t>
      </w:r>
      <w:r w:rsidR="009447A6">
        <w:rPr>
          <w:rFonts w:ascii="Microsoft YaHei" w:eastAsia="Microsoft YaHei" w:hAnsi="Microsoft YaHei" w:hint="eastAsia"/>
          <w:sz w:val="20"/>
          <w:szCs w:val="20"/>
          <w:lang w:eastAsia="zh-CN"/>
        </w:rPr>
        <w:t>时段</w:t>
      </w:r>
      <w:r w:rsidRPr="00DA6847">
        <w:rPr>
          <w:rFonts w:ascii="Microsoft YaHei" w:eastAsia="Microsoft YaHei" w:hAnsi="Microsoft YaHei" w:hint="eastAsia"/>
          <w:sz w:val="20"/>
          <w:szCs w:val="20"/>
          <w:lang w:eastAsia="zh-CN"/>
        </w:rPr>
        <w:t>将帮助人们获得所需的服务。”</w:t>
      </w:r>
    </w:p>
    <w:p w14:paraId="291482E6" w14:textId="77777777" w:rsidR="006B1B30" w:rsidRPr="00DA6847" w:rsidRDefault="006B1B30" w:rsidP="006B1B30">
      <w:pPr>
        <w:rPr>
          <w:rFonts w:ascii="Microsoft YaHei" w:eastAsia="Microsoft YaHei" w:hAnsi="Microsoft YaHei"/>
          <w:sz w:val="20"/>
          <w:szCs w:val="20"/>
          <w:lang w:eastAsia="zh-CN"/>
        </w:rPr>
      </w:pPr>
    </w:p>
    <w:p w14:paraId="12EE7BBD" w14:textId="4377F973" w:rsidR="006B1B30" w:rsidRPr="00DA6847" w:rsidRDefault="006B1B30" w:rsidP="006B1B30">
      <w:pPr>
        <w:rPr>
          <w:rFonts w:ascii="Microsoft YaHei" w:eastAsia="Microsoft YaHei" w:hAnsi="Microsoft YaHei"/>
          <w:sz w:val="20"/>
          <w:szCs w:val="20"/>
          <w:lang w:eastAsia="zh-CN"/>
        </w:rPr>
      </w:pPr>
      <w:r w:rsidRPr="00DA6847">
        <w:rPr>
          <w:rFonts w:ascii="Microsoft YaHei" w:eastAsia="Microsoft YaHei" w:hAnsi="Microsoft YaHei" w:hint="eastAsia"/>
          <w:sz w:val="20"/>
          <w:szCs w:val="20"/>
          <w:lang w:eastAsia="zh-CN"/>
        </w:rPr>
        <w:t>国税局鼓励每个人在前往办公</w:t>
      </w:r>
      <w:r>
        <w:rPr>
          <w:rFonts w:ascii="Microsoft YaHei" w:eastAsia="Microsoft YaHei" w:hAnsi="Microsoft YaHei" w:hint="eastAsia"/>
          <w:sz w:val="20"/>
          <w:szCs w:val="20"/>
          <w:lang w:eastAsia="zh-CN"/>
        </w:rPr>
        <w:t>点</w:t>
      </w:r>
      <w:r w:rsidRPr="00DA6847">
        <w:rPr>
          <w:rFonts w:ascii="Microsoft YaHei" w:eastAsia="Microsoft YaHei" w:hAnsi="Microsoft YaHei" w:hint="eastAsia"/>
          <w:sz w:val="20"/>
          <w:szCs w:val="20"/>
          <w:lang w:eastAsia="zh-CN"/>
        </w:rPr>
        <w:t>之前先查看IRS.gov以了解有关这些</w:t>
      </w:r>
      <w:r>
        <w:rPr>
          <w:rFonts w:ascii="Microsoft YaHei" w:eastAsia="Microsoft YaHei" w:hAnsi="Microsoft YaHei" w:hint="eastAsia"/>
          <w:sz w:val="20"/>
          <w:szCs w:val="20"/>
          <w:lang w:eastAsia="zh-CN"/>
        </w:rPr>
        <w:t>特别开发时段</w:t>
      </w:r>
      <w:r w:rsidRPr="00DA6847">
        <w:rPr>
          <w:rFonts w:ascii="Microsoft YaHei" w:eastAsia="Microsoft YaHei" w:hAnsi="Microsoft YaHei" w:hint="eastAsia"/>
          <w:sz w:val="20"/>
          <w:szCs w:val="20"/>
          <w:lang w:eastAsia="zh-CN"/>
        </w:rPr>
        <w:t>的信息。</w:t>
      </w:r>
      <w:r>
        <w:rPr>
          <w:rFonts w:ascii="Microsoft YaHei" w:eastAsia="Microsoft YaHei" w:hAnsi="Microsoft YaHei" w:hint="eastAsia"/>
          <w:sz w:val="20"/>
          <w:szCs w:val="20"/>
          <w:lang w:eastAsia="zh-CN"/>
        </w:rPr>
        <w:t>纳税人或许可以</w:t>
      </w:r>
      <w:r w:rsidRPr="00DA6847">
        <w:rPr>
          <w:rFonts w:ascii="Microsoft YaHei" w:eastAsia="Microsoft YaHei" w:hAnsi="Microsoft YaHei" w:hint="eastAsia"/>
          <w:sz w:val="20"/>
          <w:szCs w:val="20"/>
          <w:lang w:eastAsia="zh-CN"/>
        </w:rPr>
        <w:t>找到在线资源来解决他们的税务问题</w:t>
      </w:r>
      <w:r>
        <w:rPr>
          <w:rFonts w:ascii="Microsoft YaHei" w:eastAsia="Microsoft YaHei" w:hAnsi="Microsoft YaHei" w:hint="eastAsia"/>
          <w:sz w:val="20"/>
          <w:szCs w:val="20"/>
          <w:lang w:eastAsia="zh-CN"/>
        </w:rPr>
        <w:t>，而避免了行程</w:t>
      </w:r>
      <w:r w:rsidRPr="00DA6847">
        <w:rPr>
          <w:rFonts w:ascii="Microsoft YaHei" w:eastAsia="Microsoft YaHei" w:hAnsi="Microsoft YaHei" w:hint="eastAsia"/>
          <w:sz w:val="20"/>
          <w:szCs w:val="20"/>
          <w:lang w:eastAsia="zh-CN"/>
        </w:rPr>
        <w:t>。</w:t>
      </w:r>
    </w:p>
    <w:p w14:paraId="49EC90B7" w14:textId="77777777" w:rsidR="002D2F1B" w:rsidRPr="00A3604C" w:rsidRDefault="002D2F1B" w:rsidP="002D2F1B">
      <w:pPr>
        <w:rPr>
          <w:rFonts w:ascii="Microsoft YaHei" w:eastAsia="Microsoft YaHei" w:hAnsi="Microsoft YaHei"/>
          <w:sz w:val="20"/>
          <w:szCs w:val="20"/>
          <w:lang w:eastAsia="zh-CN"/>
        </w:rPr>
      </w:pPr>
    </w:p>
    <w:p w14:paraId="1378919A" w14:textId="242E9866" w:rsidR="002D2F1B" w:rsidRPr="00A3604C" w:rsidRDefault="002D2F1B" w:rsidP="002D2F1B">
      <w:p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在</w:t>
      </w:r>
      <w:r w:rsidR="005A5E27">
        <w:rPr>
          <w:rFonts w:ascii="Microsoft YaHei" w:eastAsia="Microsoft YaHei" w:hAnsi="Microsoft YaHei" w:hint="eastAsia"/>
          <w:sz w:val="20"/>
          <w:szCs w:val="20"/>
          <w:lang w:eastAsia="zh-CN"/>
        </w:rPr>
        <w:t>这些被称为TAC的办公点</w:t>
      </w:r>
      <w:r w:rsidRPr="00A3604C">
        <w:rPr>
          <w:rFonts w:ascii="Microsoft YaHei" w:eastAsia="Microsoft YaHei" w:hAnsi="Microsoft YaHei" w:hint="eastAsia"/>
          <w:sz w:val="20"/>
          <w:szCs w:val="20"/>
          <w:lang w:eastAsia="zh-CN"/>
        </w:rPr>
        <w:t>，</w:t>
      </w:r>
      <w:r w:rsidR="00834B37">
        <w:rPr>
          <w:rFonts w:ascii="Microsoft YaHei" w:eastAsia="Microsoft YaHei" w:hAnsi="Microsoft YaHei" w:hint="eastAsia"/>
          <w:sz w:val="20"/>
          <w:szCs w:val="20"/>
          <w:lang w:eastAsia="zh-CN"/>
        </w:rPr>
        <w:t>民众</w:t>
      </w:r>
      <w:r w:rsidRPr="00A3604C">
        <w:rPr>
          <w:rFonts w:ascii="Microsoft YaHei" w:eastAsia="Microsoft YaHei" w:hAnsi="Microsoft YaHei" w:hint="eastAsia"/>
          <w:sz w:val="20"/>
          <w:szCs w:val="20"/>
          <w:lang w:eastAsia="zh-CN"/>
        </w:rPr>
        <w:t>会得到国税局员工的面对面帮助。通常，这些中心在星期六不开放，</w:t>
      </w:r>
      <w:r w:rsidR="00834B37">
        <w:rPr>
          <w:rFonts w:ascii="Microsoft YaHei" w:eastAsia="Microsoft YaHei" w:hAnsi="Microsoft YaHei" w:hint="eastAsia"/>
          <w:sz w:val="20"/>
          <w:szCs w:val="20"/>
          <w:lang w:eastAsia="zh-CN"/>
        </w:rPr>
        <w:t>大家</w:t>
      </w:r>
      <w:r w:rsidRPr="00A3604C">
        <w:rPr>
          <w:rFonts w:ascii="Microsoft YaHei" w:eastAsia="Microsoft YaHei" w:hAnsi="Microsoft YaHei" w:hint="eastAsia"/>
          <w:sz w:val="20"/>
          <w:szCs w:val="20"/>
          <w:lang w:eastAsia="zh-CN"/>
        </w:rPr>
        <w:t>必须预约</w:t>
      </w:r>
      <w:r w:rsidR="00834B37">
        <w:rPr>
          <w:rFonts w:ascii="Microsoft YaHei" w:eastAsia="Microsoft YaHei" w:hAnsi="Microsoft YaHei" w:hint="eastAsia"/>
          <w:sz w:val="20"/>
          <w:szCs w:val="20"/>
          <w:lang w:eastAsia="zh-CN"/>
        </w:rPr>
        <w:t>来</w:t>
      </w:r>
      <w:r w:rsidRPr="00A3604C">
        <w:rPr>
          <w:rFonts w:ascii="Microsoft YaHei" w:eastAsia="Microsoft YaHei" w:hAnsi="Microsoft YaHei" w:hint="eastAsia"/>
          <w:sz w:val="20"/>
          <w:szCs w:val="20"/>
          <w:lang w:eastAsia="zh-CN"/>
        </w:rPr>
        <w:t>获得服务。</w:t>
      </w:r>
    </w:p>
    <w:p w14:paraId="1376819D" w14:textId="77777777" w:rsidR="002D2F1B" w:rsidRPr="00A3604C" w:rsidRDefault="002D2F1B" w:rsidP="002D2F1B">
      <w:pPr>
        <w:rPr>
          <w:rFonts w:ascii="Microsoft YaHei" w:eastAsia="Microsoft YaHei" w:hAnsi="Microsoft YaHei"/>
          <w:sz w:val="20"/>
          <w:szCs w:val="20"/>
          <w:lang w:eastAsia="zh-CN"/>
        </w:rPr>
      </w:pPr>
    </w:p>
    <w:p w14:paraId="44570E25" w14:textId="6E40771E" w:rsidR="002D2F1B" w:rsidRPr="00A3604C" w:rsidRDefault="002D2F1B" w:rsidP="002D2F1B">
      <w:p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在</w:t>
      </w:r>
      <w:r w:rsidR="009D2964">
        <w:rPr>
          <w:rFonts w:ascii="Microsoft YaHei" w:eastAsia="Microsoft YaHei" w:hAnsi="Microsoft YaHei" w:hint="eastAsia"/>
          <w:sz w:val="20"/>
          <w:szCs w:val="20"/>
          <w:lang w:eastAsia="zh-CN"/>
        </w:rPr>
        <w:t>这些星期六特别</w:t>
      </w:r>
      <w:r w:rsidRPr="00A3604C">
        <w:rPr>
          <w:rFonts w:ascii="Microsoft YaHei" w:eastAsia="Microsoft YaHei" w:hAnsi="Microsoft YaHei" w:hint="eastAsia"/>
          <w:sz w:val="20"/>
          <w:szCs w:val="20"/>
          <w:lang w:eastAsia="zh-CN"/>
        </w:rPr>
        <w:t>时段里，民众无需预约即</w:t>
      </w:r>
      <w:r w:rsidR="00904E4F">
        <w:rPr>
          <w:rFonts w:ascii="Microsoft YaHei" w:eastAsia="Microsoft YaHei" w:hAnsi="Microsoft YaHei" w:hint="eastAsia"/>
          <w:sz w:val="20"/>
          <w:szCs w:val="20"/>
          <w:lang w:eastAsia="zh-CN"/>
        </w:rPr>
        <w:t>可</w:t>
      </w:r>
      <w:r w:rsidR="00DB719C">
        <w:rPr>
          <w:rFonts w:ascii="Microsoft YaHei" w:eastAsia="Microsoft YaHei" w:hAnsi="Microsoft YaHei" w:hint="eastAsia"/>
          <w:sz w:val="20"/>
          <w:szCs w:val="20"/>
          <w:lang w:eastAsia="zh-CN"/>
        </w:rPr>
        <w:t>获得平常工作日中心所提供的</w:t>
      </w:r>
      <w:r w:rsidRPr="00A3604C">
        <w:rPr>
          <w:rFonts w:ascii="Microsoft YaHei" w:eastAsia="Microsoft YaHei" w:hAnsi="Microsoft YaHei" w:hint="eastAsia"/>
          <w:sz w:val="20"/>
          <w:szCs w:val="20"/>
          <w:lang w:eastAsia="zh-CN"/>
        </w:rPr>
        <w:t>所有服务，</w:t>
      </w:r>
      <w:r w:rsidR="00DB719C">
        <w:rPr>
          <w:rFonts w:ascii="Microsoft YaHei" w:eastAsia="Microsoft YaHei" w:hAnsi="Microsoft YaHei" w:hint="eastAsia"/>
          <w:sz w:val="20"/>
          <w:szCs w:val="20"/>
          <w:lang w:eastAsia="zh-CN"/>
        </w:rPr>
        <w:t>但</w:t>
      </w:r>
      <w:r w:rsidRPr="00A3604C">
        <w:rPr>
          <w:rFonts w:ascii="Microsoft YaHei" w:eastAsia="Microsoft YaHei" w:hAnsi="Microsoft YaHei" w:hint="eastAsia"/>
          <w:sz w:val="20"/>
          <w:szCs w:val="20"/>
          <w:lang w:eastAsia="zh-CN"/>
        </w:rPr>
        <w:t>现金付款</w:t>
      </w:r>
      <w:r w:rsidR="00DB719C">
        <w:rPr>
          <w:rFonts w:ascii="Microsoft YaHei" w:eastAsia="Microsoft YaHei" w:hAnsi="Microsoft YaHei" w:hint="eastAsia"/>
          <w:sz w:val="20"/>
          <w:szCs w:val="20"/>
          <w:lang w:eastAsia="zh-CN"/>
        </w:rPr>
        <w:t>除外</w:t>
      </w:r>
      <w:r w:rsidRPr="00A3604C">
        <w:rPr>
          <w:rFonts w:ascii="Microsoft YaHei" w:eastAsia="Microsoft YaHei" w:hAnsi="Microsoft YaHei" w:hint="eastAsia"/>
          <w:sz w:val="20"/>
          <w:szCs w:val="20"/>
          <w:lang w:eastAsia="zh-CN"/>
        </w:rPr>
        <w:t>。他们还可以询问有关设置</w:t>
      </w:r>
      <w:hyperlink r:id="rId10" w:history="1">
        <w:r w:rsidRPr="00DB719C">
          <w:rPr>
            <w:rStyle w:val="Hyperlink"/>
            <w:rFonts w:ascii="Microsoft YaHei" w:eastAsia="Microsoft YaHei" w:hAnsi="Microsoft YaHei" w:hint="eastAsia"/>
            <w:sz w:val="20"/>
            <w:szCs w:val="20"/>
            <w:lang w:eastAsia="zh-CN"/>
          </w:rPr>
          <w:t>在线帐户</w:t>
        </w:r>
      </w:hyperlink>
      <w:r w:rsidRPr="00A3604C">
        <w:rPr>
          <w:rFonts w:ascii="Microsoft YaHei" w:eastAsia="Microsoft YaHei" w:hAnsi="Microsoft YaHei" w:hint="eastAsia"/>
          <w:sz w:val="20"/>
          <w:szCs w:val="20"/>
          <w:lang w:eastAsia="zh-CN"/>
        </w:rPr>
        <w:t>和获取</w:t>
      </w:r>
      <w:hyperlink r:id="rId11" w:history="1">
        <w:r w:rsidR="00DB719C">
          <w:rPr>
            <w:rStyle w:val="Hyperlink"/>
            <w:rFonts w:ascii="Microsoft YaHei" w:eastAsia="Microsoft YaHei" w:hAnsi="Microsoft YaHei" w:hint="eastAsia"/>
            <w:sz w:val="20"/>
            <w:szCs w:val="20"/>
            <w:lang w:eastAsia="zh-CN"/>
          </w:rPr>
          <w:t>身份保护个人识别号码（英文）</w:t>
        </w:r>
      </w:hyperlink>
      <w:r w:rsidRPr="00A3604C">
        <w:rPr>
          <w:rFonts w:ascii="Microsoft YaHei" w:eastAsia="Microsoft YaHei" w:hAnsi="Microsoft YaHei" w:hint="eastAsia"/>
          <w:sz w:val="20"/>
          <w:szCs w:val="20"/>
          <w:lang w:eastAsia="zh-CN"/>
        </w:rPr>
        <w:t>等话题。</w:t>
      </w:r>
    </w:p>
    <w:p w14:paraId="5AC67E6D" w14:textId="77777777" w:rsidR="002D2F1B" w:rsidRPr="00A3604C" w:rsidRDefault="002D2F1B" w:rsidP="002D2F1B">
      <w:pPr>
        <w:rPr>
          <w:rFonts w:ascii="Microsoft YaHei" w:eastAsia="Microsoft YaHei" w:hAnsi="Microsoft YaHei"/>
          <w:sz w:val="20"/>
          <w:szCs w:val="20"/>
          <w:lang w:eastAsia="zh-CN"/>
        </w:rPr>
      </w:pPr>
    </w:p>
    <w:p w14:paraId="0BED0566" w14:textId="17FA03C8" w:rsidR="002D2F1B" w:rsidRPr="00A3604C" w:rsidRDefault="002D2F1B" w:rsidP="002D2F1B">
      <w:p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要查看哪些纳税人协助中心将开放，请访问</w:t>
      </w:r>
      <w:hyperlink r:id="rId12" w:history="1">
        <w:r w:rsidR="006341FB" w:rsidRPr="006341FB">
          <w:rPr>
            <w:rStyle w:val="Hyperlink"/>
            <w:rFonts w:ascii="Microsoft YaHei" w:eastAsia="Microsoft YaHei" w:hAnsi="Microsoft YaHei"/>
            <w:sz w:val="20"/>
            <w:szCs w:val="20"/>
            <w:lang w:eastAsia="zh-CN"/>
          </w:rPr>
          <w:t>IRS.gov/</w:t>
        </w:r>
        <w:proofErr w:type="spellStart"/>
        <w:r w:rsidR="006341FB" w:rsidRPr="006341FB">
          <w:rPr>
            <w:rStyle w:val="Hyperlink"/>
            <w:rFonts w:ascii="Microsoft YaHei" w:eastAsia="Microsoft YaHei" w:hAnsi="Microsoft YaHei"/>
            <w:sz w:val="20"/>
            <w:szCs w:val="20"/>
            <w:lang w:eastAsia="zh-CN"/>
          </w:rPr>
          <w:t>saturdayhours</w:t>
        </w:r>
        <w:proofErr w:type="spellEnd"/>
        <w:r w:rsidR="006341FB" w:rsidRPr="006341FB">
          <w:rPr>
            <w:rStyle w:val="Hyperlink"/>
            <w:rFonts w:ascii="Microsoft YaHei" w:eastAsia="Microsoft YaHei" w:hAnsi="Microsoft YaHei"/>
            <w:sz w:val="20"/>
            <w:szCs w:val="20"/>
            <w:lang w:eastAsia="zh-CN"/>
          </w:rPr>
          <w:t>（英文）</w:t>
        </w:r>
      </w:hyperlink>
      <w:r w:rsidRPr="00A3604C">
        <w:rPr>
          <w:rFonts w:ascii="Microsoft YaHei" w:eastAsia="Microsoft YaHei" w:hAnsi="Microsoft YaHei" w:hint="eastAsia"/>
          <w:sz w:val="20"/>
          <w:szCs w:val="20"/>
          <w:lang w:eastAsia="zh-CN"/>
        </w:rPr>
        <w:t>。</w:t>
      </w:r>
    </w:p>
    <w:p w14:paraId="1EF4DFD1" w14:textId="77777777" w:rsidR="002D2F1B" w:rsidRPr="00A3604C" w:rsidRDefault="002D2F1B" w:rsidP="002D2F1B">
      <w:pPr>
        <w:rPr>
          <w:rFonts w:ascii="Microsoft YaHei" w:eastAsia="Microsoft YaHei" w:hAnsi="Microsoft YaHei"/>
          <w:sz w:val="20"/>
          <w:szCs w:val="20"/>
          <w:lang w:eastAsia="zh-CN"/>
        </w:rPr>
      </w:pPr>
    </w:p>
    <w:p w14:paraId="333B0C86" w14:textId="77777777" w:rsidR="002D2F1B" w:rsidRPr="00A3604C" w:rsidRDefault="002D2F1B" w:rsidP="002D2F1B">
      <w:pPr>
        <w:rPr>
          <w:rFonts w:ascii="Microsoft YaHei" w:eastAsia="Microsoft YaHei" w:hAnsi="Microsoft YaHei"/>
          <w:b/>
          <w:bCs/>
          <w:color w:val="1F3864" w:themeColor="accent1" w:themeShade="80"/>
          <w:szCs w:val="24"/>
          <w:lang w:eastAsia="zh-CN"/>
        </w:rPr>
      </w:pPr>
      <w:r w:rsidRPr="00A3604C">
        <w:rPr>
          <w:rFonts w:ascii="Microsoft YaHei" w:eastAsia="Microsoft YaHei" w:hAnsi="Microsoft YaHei" w:hint="eastAsia"/>
          <w:b/>
          <w:bCs/>
          <w:color w:val="1F3864" w:themeColor="accent1" w:themeShade="80"/>
          <w:szCs w:val="24"/>
          <w:lang w:eastAsia="zh-CN"/>
        </w:rPr>
        <w:t>提供的服务</w:t>
      </w:r>
    </w:p>
    <w:p w14:paraId="7B5C41F9" w14:textId="79381905" w:rsidR="002D2F1B" w:rsidRPr="00BA0E98" w:rsidRDefault="002422A1" w:rsidP="002D2F1B">
      <w:pPr>
        <w:rPr>
          <w:rFonts w:ascii="Microsoft YaHei" w:eastAsia="Microsoft YaHei" w:hAnsi="Microsoft YaHei"/>
          <w:sz w:val="20"/>
          <w:szCs w:val="20"/>
          <w:lang w:eastAsia="zh-CN"/>
        </w:rPr>
      </w:pPr>
      <w:hyperlink r:id="rId13" w:history="1">
        <w:r w:rsidR="002D2F1B" w:rsidRPr="00BA0E98">
          <w:rPr>
            <w:rStyle w:val="Hyperlink"/>
            <w:rFonts w:ascii="Microsoft YaHei" w:eastAsia="Microsoft YaHei" w:hAnsi="Microsoft YaHei" w:hint="eastAsia"/>
            <w:sz w:val="20"/>
            <w:szCs w:val="20"/>
            <w:lang w:eastAsia="zh-CN"/>
          </w:rPr>
          <w:t>联系您当地的国税局办事处</w:t>
        </w:r>
      </w:hyperlink>
      <w:r w:rsidR="00BA0E98" w:rsidRPr="00BA0E98">
        <w:rPr>
          <w:rFonts w:ascii="Microsoft YaHei" w:eastAsia="Microsoft YaHei" w:hAnsi="Microsoft YaHei" w:hint="eastAsia"/>
          <w:sz w:val="20"/>
          <w:szCs w:val="20"/>
          <w:lang w:eastAsia="zh-CN"/>
        </w:rPr>
        <w:t>网页</w:t>
      </w:r>
      <w:r w:rsidR="002D2F1B" w:rsidRPr="00BA0E98">
        <w:rPr>
          <w:rFonts w:ascii="Microsoft YaHei" w:eastAsia="Microsoft YaHei" w:hAnsi="Microsoft YaHei" w:hint="eastAsia"/>
          <w:sz w:val="20"/>
          <w:szCs w:val="20"/>
          <w:lang w:eastAsia="zh-CN"/>
        </w:rPr>
        <w:t>列出了特定纳税人协助中心所提供的所有服务项目。</w:t>
      </w:r>
    </w:p>
    <w:p w14:paraId="1D5BF0BC" w14:textId="77777777" w:rsidR="002D2F1B" w:rsidRPr="00A3604C" w:rsidRDefault="002D2F1B" w:rsidP="002D2F1B">
      <w:pPr>
        <w:rPr>
          <w:rFonts w:ascii="Microsoft YaHei" w:eastAsia="Microsoft YaHei" w:hAnsi="Microsoft YaHei"/>
          <w:sz w:val="20"/>
          <w:szCs w:val="20"/>
          <w:lang w:eastAsia="zh-CN"/>
        </w:rPr>
      </w:pPr>
    </w:p>
    <w:p w14:paraId="6B2F18C3" w14:textId="03056875" w:rsidR="002D2F1B" w:rsidRPr="00A3604C" w:rsidRDefault="002D2F1B" w:rsidP="002D2F1B">
      <w:p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如果</w:t>
      </w:r>
      <w:r w:rsidR="00154202">
        <w:rPr>
          <w:rFonts w:ascii="Microsoft YaHei" w:eastAsia="Microsoft YaHei" w:hAnsi="Microsoft YaHei" w:hint="eastAsia"/>
          <w:sz w:val="20"/>
          <w:szCs w:val="20"/>
          <w:lang w:eastAsia="zh-CN"/>
        </w:rPr>
        <w:t>来访者</w:t>
      </w:r>
      <w:r w:rsidRPr="00A3604C">
        <w:rPr>
          <w:rFonts w:ascii="Microsoft YaHei" w:eastAsia="Microsoft YaHei" w:hAnsi="Microsoft YaHei" w:hint="eastAsia"/>
          <w:sz w:val="20"/>
          <w:szCs w:val="20"/>
          <w:lang w:eastAsia="zh-CN"/>
        </w:rPr>
        <w:t>对税单或国税局审计有疑问，或者需要帮助解决税务问题，国税局专门从事这些服务的工作人员</w:t>
      </w:r>
      <w:r w:rsidR="00A326D7">
        <w:rPr>
          <w:rFonts w:ascii="Microsoft YaHei" w:eastAsia="Microsoft YaHei" w:hAnsi="Microsoft YaHei" w:hint="eastAsia"/>
          <w:sz w:val="20"/>
          <w:szCs w:val="20"/>
          <w:lang w:eastAsia="zh-CN"/>
        </w:rPr>
        <w:t>会</w:t>
      </w:r>
      <w:r w:rsidRPr="00A3604C">
        <w:rPr>
          <w:rFonts w:ascii="Microsoft YaHei" w:eastAsia="Microsoft YaHei" w:hAnsi="Microsoft YaHei" w:hint="eastAsia"/>
          <w:sz w:val="20"/>
          <w:szCs w:val="20"/>
          <w:lang w:eastAsia="zh-CN"/>
        </w:rPr>
        <w:t>提供帮助。如果这些工作人员无法提供相关服务，中心会为民众进行转介。</w:t>
      </w:r>
      <w:r w:rsidR="00361C98">
        <w:rPr>
          <w:rFonts w:ascii="Microsoft YaHei" w:eastAsia="Microsoft YaHei" w:hAnsi="Microsoft YaHei" w:hint="eastAsia"/>
          <w:sz w:val="20"/>
          <w:szCs w:val="20"/>
          <w:lang w:eastAsia="zh-CN"/>
        </w:rPr>
        <w:t>国税局</w:t>
      </w:r>
      <w:r w:rsidRPr="00A3604C">
        <w:rPr>
          <w:rFonts w:ascii="Microsoft YaHei" w:eastAsia="Microsoft YaHei" w:hAnsi="Microsoft YaHei" w:hint="eastAsia"/>
          <w:sz w:val="20"/>
          <w:szCs w:val="20"/>
          <w:lang w:eastAsia="zh-CN"/>
        </w:rPr>
        <w:t>纳税人辩护服务处的工作人员也可以协助解决</w:t>
      </w:r>
      <w:r w:rsidR="00361C98">
        <w:rPr>
          <w:rFonts w:ascii="Microsoft YaHei" w:eastAsia="Microsoft YaHei" w:hAnsi="Microsoft YaHei" w:hint="eastAsia"/>
          <w:sz w:val="20"/>
          <w:szCs w:val="20"/>
          <w:lang w:eastAsia="zh-CN"/>
        </w:rPr>
        <w:t>某些问题</w:t>
      </w:r>
      <w:r w:rsidRPr="00A3604C">
        <w:rPr>
          <w:rFonts w:ascii="Microsoft YaHei" w:eastAsia="Microsoft YaHei" w:hAnsi="Microsoft YaHei" w:hint="eastAsia"/>
          <w:sz w:val="20"/>
          <w:szCs w:val="20"/>
          <w:lang w:eastAsia="zh-CN"/>
        </w:rPr>
        <w:t>。</w:t>
      </w:r>
    </w:p>
    <w:p w14:paraId="08D5E116" w14:textId="77777777" w:rsidR="002D2F1B" w:rsidRPr="00A3604C" w:rsidRDefault="002D2F1B" w:rsidP="002D2F1B">
      <w:pPr>
        <w:rPr>
          <w:rFonts w:ascii="Microsoft YaHei" w:eastAsia="Microsoft YaHei" w:hAnsi="Microsoft YaHei"/>
          <w:sz w:val="20"/>
          <w:szCs w:val="20"/>
          <w:lang w:eastAsia="zh-CN"/>
        </w:rPr>
      </w:pPr>
    </w:p>
    <w:p w14:paraId="1028C05E" w14:textId="147D26CB" w:rsidR="002D2F1B" w:rsidRPr="00A3604C" w:rsidRDefault="002D2F1B" w:rsidP="002D2F1B">
      <w:p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电话翻译服务提供多种语言的专业外语口译。对于需要手语翻译服务的</w:t>
      </w:r>
      <w:r w:rsidR="00110590">
        <w:rPr>
          <w:rFonts w:ascii="Microsoft YaHei" w:eastAsia="Microsoft YaHei" w:hAnsi="Microsoft YaHei" w:hint="eastAsia"/>
          <w:sz w:val="20"/>
          <w:szCs w:val="20"/>
          <w:lang w:eastAsia="zh-CN"/>
        </w:rPr>
        <w:t>听障</w:t>
      </w:r>
      <w:r w:rsidRPr="00A3604C">
        <w:rPr>
          <w:rFonts w:ascii="Microsoft YaHei" w:eastAsia="Microsoft YaHei" w:hAnsi="Microsoft YaHei" w:hint="eastAsia"/>
          <w:sz w:val="20"/>
          <w:szCs w:val="20"/>
          <w:lang w:eastAsia="zh-CN"/>
        </w:rPr>
        <w:t>人士，国税局工作人员</w:t>
      </w:r>
      <w:r w:rsidR="00EF7B49">
        <w:rPr>
          <w:rFonts w:ascii="Microsoft YaHei" w:eastAsia="Microsoft YaHei" w:hAnsi="Microsoft YaHei" w:hint="eastAsia"/>
          <w:sz w:val="20"/>
          <w:szCs w:val="20"/>
          <w:lang w:eastAsia="zh-CN"/>
        </w:rPr>
        <w:t>会</w:t>
      </w:r>
      <w:r w:rsidRPr="00A3604C">
        <w:rPr>
          <w:rFonts w:ascii="Microsoft YaHei" w:eastAsia="Microsoft YaHei" w:hAnsi="Microsoft YaHei" w:hint="eastAsia"/>
          <w:sz w:val="20"/>
          <w:szCs w:val="20"/>
          <w:lang w:eastAsia="zh-CN"/>
        </w:rPr>
        <w:t>安排</w:t>
      </w:r>
      <w:r w:rsidR="00110590">
        <w:rPr>
          <w:rFonts w:ascii="Microsoft YaHei" w:eastAsia="Microsoft YaHei" w:hAnsi="Microsoft YaHei" w:hint="eastAsia"/>
          <w:sz w:val="20"/>
          <w:szCs w:val="20"/>
          <w:lang w:eastAsia="zh-CN"/>
        </w:rPr>
        <w:t>稍后日期</w:t>
      </w:r>
      <w:r w:rsidRPr="00A3604C">
        <w:rPr>
          <w:rFonts w:ascii="Microsoft YaHei" w:eastAsia="Microsoft YaHei" w:hAnsi="Microsoft YaHei" w:hint="eastAsia"/>
          <w:sz w:val="20"/>
          <w:szCs w:val="20"/>
          <w:lang w:eastAsia="zh-CN"/>
        </w:rPr>
        <w:t>的</w:t>
      </w:r>
      <w:r w:rsidR="00110590">
        <w:rPr>
          <w:rFonts w:ascii="Microsoft YaHei" w:eastAsia="Microsoft YaHei" w:hAnsi="Microsoft YaHei" w:hint="eastAsia"/>
          <w:sz w:val="20"/>
          <w:szCs w:val="20"/>
          <w:lang w:eastAsia="zh-CN"/>
        </w:rPr>
        <w:t>预约</w:t>
      </w:r>
      <w:r w:rsidRPr="00A3604C">
        <w:rPr>
          <w:rFonts w:ascii="Microsoft YaHei" w:eastAsia="Microsoft YaHei" w:hAnsi="Microsoft YaHei" w:hint="eastAsia"/>
          <w:sz w:val="20"/>
          <w:szCs w:val="20"/>
          <w:lang w:eastAsia="zh-CN"/>
        </w:rPr>
        <w:t>。或者，这些</w:t>
      </w:r>
      <w:r w:rsidR="00EF7B49">
        <w:rPr>
          <w:rFonts w:ascii="Microsoft YaHei" w:eastAsia="Microsoft YaHei" w:hAnsi="Microsoft YaHei" w:hint="eastAsia"/>
          <w:sz w:val="20"/>
          <w:szCs w:val="20"/>
          <w:lang w:eastAsia="zh-CN"/>
        </w:rPr>
        <w:t>民众</w:t>
      </w:r>
      <w:r w:rsidRPr="00A3604C">
        <w:rPr>
          <w:rFonts w:ascii="Microsoft YaHei" w:eastAsia="Microsoft YaHei" w:hAnsi="Microsoft YaHei" w:hint="eastAsia"/>
          <w:sz w:val="20"/>
          <w:szCs w:val="20"/>
          <w:lang w:eastAsia="zh-CN"/>
        </w:rPr>
        <w:t>可以致电 TTY/TDD 800-829-4059 进行预约。</w:t>
      </w:r>
    </w:p>
    <w:p w14:paraId="0668928B" w14:textId="77777777" w:rsidR="002D2F1B" w:rsidRPr="00A3604C" w:rsidRDefault="002D2F1B" w:rsidP="002D2F1B">
      <w:pPr>
        <w:rPr>
          <w:rFonts w:ascii="Microsoft YaHei" w:eastAsia="Microsoft YaHei" w:hAnsi="Microsoft YaHei"/>
          <w:sz w:val="20"/>
          <w:szCs w:val="20"/>
          <w:lang w:eastAsia="zh-CN"/>
        </w:rPr>
      </w:pPr>
    </w:p>
    <w:p w14:paraId="74CAA167" w14:textId="77777777" w:rsidR="002D2F1B" w:rsidRPr="00A3604C" w:rsidRDefault="002D2F1B" w:rsidP="002D2F1B">
      <w:pPr>
        <w:rPr>
          <w:rFonts w:ascii="Microsoft YaHei" w:eastAsia="Microsoft YaHei" w:hAnsi="Microsoft YaHei"/>
          <w:b/>
          <w:bCs/>
          <w:color w:val="1F3864" w:themeColor="accent1" w:themeShade="80"/>
          <w:szCs w:val="24"/>
          <w:lang w:eastAsia="zh-CN"/>
        </w:rPr>
      </w:pPr>
      <w:r w:rsidRPr="00A3604C">
        <w:rPr>
          <w:rFonts w:ascii="Microsoft YaHei" w:eastAsia="Microsoft YaHei" w:hAnsi="Microsoft YaHei" w:hint="eastAsia"/>
          <w:b/>
          <w:bCs/>
          <w:color w:val="1F3864" w:themeColor="accent1" w:themeShade="80"/>
          <w:szCs w:val="24"/>
          <w:lang w:eastAsia="zh-CN"/>
        </w:rPr>
        <w:t>来之前请做好准备工作</w:t>
      </w:r>
    </w:p>
    <w:p w14:paraId="1C9EF47D" w14:textId="77D216BC" w:rsidR="002D2F1B" w:rsidRPr="00A3604C" w:rsidRDefault="00472F66" w:rsidP="002D2F1B">
      <w:pPr>
        <w:rPr>
          <w:rFonts w:ascii="Microsoft YaHei" w:eastAsia="Microsoft YaHei" w:hAnsi="Microsoft YaHei"/>
          <w:sz w:val="20"/>
          <w:szCs w:val="20"/>
          <w:lang w:eastAsia="zh-CN"/>
        </w:rPr>
      </w:pPr>
      <w:r>
        <w:rPr>
          <w:rFonts w:ascii="Microsoft YaHei" w:eastAsia="Microsoft YaHei" w:hAnsi="Microsoft YaHei" w:hint="eastAsia"/>
          <w:sz w:val="20"/>
          <w:szCs w:val="20"/>
          <w:lang w:eastAsia="zh-CN"/>
        </w:rPr>
        <w:t>来访这些办公点的民众，</w:t>
      </w:r>
      <w:r w:rsidR="002D2F1B" w:rsidRPr="00A3604C">
        <w:rPr>
          <w:rFonts w:ascii="Microsoft YaHei" w:eastAsia="Microsoft YaHei" w:hAnsi="Microsoft YaHei" w:hint="eastAsia"/>
          <w:sz w:val="20"/>
          <w:szCs w:val="20"/>
          <w:lang w:eastAsia="zh-CN"/>
        </w:rPr>
        <w:t>应携带以下文件：</w:t>
      </w:r>
    </w:p>
    <w:p w14:paraId="191633DB" w14:textId="77777777" w:rsidR="002D2F1B" w:rsidRPr="00A3604C" w:rsidRDefault="002D2F1B" w:rsidP="002D2F1B">
      <w:pPr>
        <w:pStyle w:val="ListParagraph"/>
        <w:numPr>
          <w:ilvl w:val="0"/>
          <w:numId w:val="28"/>
        </w:num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有效的政府签发的带照片的身份证件，</w:t>
      </w:r>
    </w:p>
    <w:p w14:paraId="03D0273D" w14:textId="608C14CC" w:rsidR="002D2F1B" w:rsidRPr="00A3604C" w:rsidRDefault="002D2F1B" w:rsidP="002D2F1B">
      <w:pPr>
        <w:pStyle w:val="ListParagraph"/>
        <w:numPr>
          <w:ilvl w:val="0"/>
          <w:numId w:val="28"/>
        </w:num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他们自己和所有家庭成员的社会安全卡或</w:t>
      </w:r>
      <w:r w:rsidR="00347DA6">
        <w:rPr>
          <w:rFonts w:ascii="Microsoft YaHei" w:eastAsia="Microsoft YaHei" w:hAnsi="Microsoft YaHei" w:hint="eastAsia"/>
          <w:sz w:val="20"/>
          <w:szCs w:val="20"/>
          <w:lang w:eastAsia="zh-CN"/>
        </w:rPr>
        <w:t>个人报税识别号码</w:t>
      </w:r>
      <w:r w:rsidRPr="00A3604C">
        <w:rPr>
          <w:rFonts w:ascii="Microsoft YaHei" w:eastAsia="Microsoft YaHei" w:hAnsi="Microsoft YaHei" w:hint="eastAsia"/>
          <w:sz w:val="20"/>
          <w:szCs w:val="20"/>
          <w:lang w:eastAsia="zh-CN"/>
        </w:rPr>
        <w:t>ITIN，包括他们的配偶和</w:t>
      </w:r>
      <w:r w:rsidR="00DA1474">
        <w:rPr>
          <w:rFonts w:ascii="Microsoft YaHei" w:eastAsia="Microsoft YaHei" w:hAnsi="Microsoft YaHei" w:hint="eastAsia"/>
          <w:sz w:val="20"/>
          <w:szCs w:val="20"/>
          <w:lang w:eastAsia="zh-CN"/>
        </w:rPr>
        <w:t>被抚养人</w:t>
      </w:r>
      <w:r w:rsidRPr="00A3604C">
        <w:rPr>
          <w:rFonts w:ascii="Microsoft YaHei" w:eastAsia="Microsoft YaHei" w:hAnsi="Microsoft YaHei" w:hint="eastAsia"/>
          <w:sz w:val="20"/>
          <w:szCs w:val="20"/>
          <w:lang w:eastAsia="zh-CN"/>
        </w:rPr>
        <w:t>（如果适用），</w:t>
      </w:r>
    </w:p>
    <w:p w14:paraId="637DF7FF" w14:textId="77777777" w:rsidR="002D2F1B" w:rsidRPr="00A3604C" w:rsidRDefault="002D2F1B" w:rsidP="002D2F1B">
      <w:pPr>
        <w:pStyle w:val="ListParagraph"/>
        <w:numPr>
          <w:ilvl w:val="0"/>
          <w:numId w:val="28"/>
        </w:num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收到的任何国税局信件或通知，以及相关文件，</w:t>
      </w:r>
    </w:p>
    <w:p w14:paraId="729FCB40" w14:textId="7ABC19F8" w:rsidR="002D2F1B" w:rsidRPr="00A3604C" w:rsidRDefault="002D2F1B" w:rsidP="002D2F1B">
      <w:pPr>
        <w:pStyle w:val="ListParagraph"/>
        <w:numPr>
          <w:ilvl w:val="0"/>
          <w:numId w:val="28"/>
        </w:num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对于身份验证服务，两种形式的身份证明和相关年度的</w:t>
      </w:r>
      <w:r w:rsidR="00B752C6">
        <w:rPr>
          <w:rFonts w:ascii="Microsoft YaHei" w:eastAsia="Microsoft YaHei" w:hAnsi="Microsoft YaHei" w:hint="eastAsia"/>
          <w:sz w:val="20"/>
          <w:szCs w:val="20"/>
          <w:lang w:eastAsia="zh-CN"/>
        </w:rPr>
        <w:t>税</w:t>
      </w:r>
      <w:r w:rsidRPr="00A3604C">
        <w:rPr>
          <w:rFonts w:ascii="Microsoft YaHei" w:eastAsia="Microsoft YaHei" w:hAnsi="Microsoft YaHei" w:hint="eastAsia"/>
          <w:sz w:val="20"/>
          <w:szCs w:val="20"/>
          <w:lang w:eastAsia="zh-CN"/>
        </w:rPr>
        <w:t>表副本（如果</w:t>
      </w:r>
      <w:r w:rsidR="00B752C6">
        <w:rPr>
          <w:rFonts w:ascii="Microsoft YaHei" w:eastAsia="Microsoft YaHei" w:hAnsi="Microsoft YaHei" w:hint="eastAsia"/>
          <w:sz w:val="20"/>
          <w:szCs w:val="20"/>
          <w:lang w:eastAsia="zh-CN"/>
        </w:rPr>
        <w:t>有</w:t>
      </w:r>
      <w:r w:rsidRPr="00A3604C">
        <w:rPr>
          <w:rFonts w:ascii="Microsoft YaHei" w:eastAsia="Microsoft YaHei" w:hAnsi="Microsoft YaHei" w:hint="eastAsia"/>
          <w:sz w:val="20"/>
          <w:szCs w:val="20"/>
          <w:lang w:eastAsia="zh-CN"/>
        </w:rPr>
        <w:t>提交）。</w:t>
      </w:r>
    </w:p>
    <w:p w14:paraId="77453961" w14:textId="77777777" w:rsidR="002D2F1B" w:rsidRPr="00A3604C" w:rsidRDefault="002D2F1B" w:rsidP="002D2F1B">
      <w:pPr>
        <w:rPr>
          <w:rFonts w:ascii="Microsoft YaHei" w:eastAsia="Microsoft YaHei" w:hAnsi="Microsoft YaHei"/>
          <w:sz w:val="20"/>
          <w:szCs w:val="20"/>
          <w:lang w:eastAsia="zh-CN"/>
        </w:rPr>
      </w:pPr>
    </w:p>
    <w:p w14:paraId="35B72411" w14:textId="0C325395" w:rsidR="002D2F1B" w:rsidRPr="00A3604C" w:rsidRDefault="002D2F1B" w:rsidP="002D2F1B">
      <w:p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在您访问时，国税局工作人员或许还会</w:t>
      </w:r>
      <w:r w:rsidR="00CD79A9">
        <w:rPr>
          <w:rFonts w:ascii="Microsoft YaHei" w:eastAsia="Microsoft YaHei" w:hAnsi="Microsoft YaHei" w:hint="eastAsia"/>
          <w:sz w:val="20"/>
          <w:szCs w:val="20"/>
          <w:lang w:eastAsia="zh-CN"/>
        </w:rPr>
        <w:t>要求</w:t>
      </w:r>
      <w:r w:rsidRPr="00A3604C">
        <w:rPr>
          <w:rFonts w:ascii="Microsoft YaHei" w:eastAsia="Microsoft YaHei" w:hAnsi="Microsoft YaHei" w:hint="eastAsia"/>
          <w:sz w:val="20"/>
          <w:szCs w:val="20"/>
          <w:lang w:eastAsia="zh-CN"/>
        </w:rPr>
        <w:t>您提供以下信息：</w:t>
      </w:r>
    </w:p>
    <w:p w14:paraId="4DEF7452" w14:textId="77777777" w:rsidR="002D2F1B" w:rsidRPr="00A3604C" w:rsidRDefault="002D2F1B" w:rsidP="002D2F1B">
      <w:pPr>
        <w:pStyle w:val="ListParagraph"/>
        <w:numPr>
          <w:ilvl w:val="0"/>
          <w:numId w:val="27"/>
        </w:numPr>
        <w:spacing w:after="160" w:line="259" w:lineRule="auto"/>
        <w:rPr>
          <w:rFonts w:ascii="Microsoft YaHei" w:eastAsia="Microsoft YaHei" w:hAnsi="Microsoft YaHei"/>
          <w:sz w:val="20"/>
          <w:szCs w:val="20"/>
        </w:rPr>
      </w:pPr>
      <w:proofErr w:type="spellStart"/>
      <w:r w:rsidRPr="00A3604C">
        <w:rPr>
          <w:rFonts w:ascii="Microsoft YaHei" w:eastAsia="Microsoft YaHei" w:hAnsi="Microsoft YaHei" w:hint="eastAsia"/>
          <w:sz w:val="20"/>
          <w:szCs w:val="20"/>
        </w:rPr>
        <w:t>当前的邮寄地址</w:t>
      </w:r>
      <w:proofErr w:type="spellEnd"/>
      <w:r w:rsidRPr="00A3604C">
        <w:rPr>
          <w:rFonts w:ascii="Microsoft YaHei" w:eastAsia="Microsoft YaHei" w:hAnsi="Microsoft YaHei" w:hint="eastAsia"/>
          <w:sz w:val="20"/>
          <w:szCs w:val="20"/>
        </w:rPr>
        <w:t>，</w:t>
      </w:r>
    </w:p>
    <w:p w14:paraId="764E46F3" w14:textId="5B6D83B9" w:rsidR="002D2F1B" w:rsidRPr="00A3604C" w:rsidRDefault="00CE39C3" w:rsidP="002D2F1B">
      <w:pPr>
        <w:pStyle w:val="ListParagraph"/>
        <w:numPr>
          <w:ilvl w:val="0"/>
          <w:numId w:val="27"/>
        </w:numPr>
        <w:spacing w:after="160" w:line="259" w:lineRule="auto"/>
        <w:rPr>
          <w:rFonts w:ascii="Microsoft YaHei" w:eastAsia="Microsoft YaHei" w:hAnsi="Microsoft YaHei"/>
          <w:sz w:val="20"/>
          <w:szCs w:val="20"/>
          <w:lang w:eastAsia="zh-CN"/>
        </w:rPr>
      </w:pPr>
      <w:r>
        <w:rPr>
          <w:rFonts w:ascii="Microsoft YaHei" w:eastAsia="Microsoft YaHei" w:hAnsi="Microsoft YaHei" w:hint="eastAsia"/>
          <w:sz w:val="20"/>
          <w:szCs w:val="20"/>
          <w:lang w:eastAsia="zh-CN"/>
        </w:rPr>
        <w:t>税表上所提供</w:t>
      </w:r>
      <w:r w:rsidR="002D2F1B" w:rsidRPr="00A3604C">
        <w:rPr>
          <w:rFonts w:ascii="Microsoft YaHei" w:eastAsia="Microsoft YaHei" w:hAnsi="Microsoft YaHei" w:hint="eastAsia"/>
          <w:sz w:val="20"/>
          <w:szCs w:val="20"/>
          <w:lang w:eastAsia="zh-CN"/>
        </w:rPr>
        <w:t>银行账户信息</w:t>
      </w:r>
      <w:r>
        <w:rPr>
          <w:rFonts w:ascii="Microsoft YaHei" w:eastAsia="Microsoft YaHei" w:hAnsi="Microsoft YaHei" w:hint="eastAsia"/>
          <w:sz w:val="20"/>
          <w:szCs w:val="20"/>
          <w:lang w:eastAsia="zh-CN"/>
        </w:rPr>
        <w:t>的证明</w:t>
      </w:r>
      <w:r w:rsidR="002D2F1B" w:rsidRPr="00A3604C">
        <w:rPr>
          <w:rFonts w:ascii="Microsoft YaHei" w:eastAsia="Microsoft YaHei" w:hAnsi="Microsoft YaHei" w:hint="eastAsia"/>
          <w:sz w:val="20"/>
          <w:szCs w:val="20"/>
          <w:lang w:eastAsia="zh-CN"/>
        </w:rPr>
        <w:t>，用于通过</w:t>
      </w:r>
      <w:hyperlink r:id="rId14" w:history="1">
        <w:r w:rsidR="002D2F1B" w:rsidRPr="003B36B5">
          <w:rPr>
            <w:rStyle w:val="Hyperlink"/>
            <w:rFonts w:ascii="Microsoft YaHei" w:eastAsia="Microsoft YaHei" w:hAnsi="Microsoft YaHei" w:hint="eastAsia"/>
            <w:sz w:val="20"/>
            <w:szCs w:val="20"/>
            <w:lang w:eastAsia="zh-CN"/>
          </w:rPr>
          <w:t>经转帐直接存款</w:t>
        </w:r>
      </w:hyperlink>
      <w:r w:rsidR="002D2F1B" w:rsidRPr="00A3604C">
        <w:rPr>
          <w:rFonts w:ascii="Microsoft YaHei" w:eastAsia="Microsoft YaHei" w:hAnsi="Microsoft YaHei" w:hint="eastAsia"/>
          <w:sz w:val="20"/>
          <w:szCs w:val="20"/>
          <w:lang w:eastAsia="zh-CN"/>
        </w:rPr>
        <w:t>接收付款或退税。</w:t>
      </w:r>
    </w:p>
    <w:p w14:paraId="39D1EE58" w14:textId="77777777" w:rsidR="002D2F1B" w:rsidRPr="00A3604C" w:rsidRDefault="002D2F1B" w:rsidP="002D2F1B">
      <w:pPr>
        <w:rPr>
          <w:rFonts w:ascii="Microsoft YaHei" w:eastAsia="Microsoft YaHei" w:hAnsi="Microsoft YaHei"/>
          <w:b/>
          <w:bCs/>
          <w:color w:val="1F3864" w:themeColor="accent1" w:themeShade="80"/>
          <w:szCs w:val="24"/>
          <w:lang w:eastAsia="zh-CN"/>
        </w:rPr>
      </w:pPr>
      <w:r>
        <w:rPr>
          <w:rFonts w:ascii="Microsoft YaHei" w:eastAsia="Microsoft YaHei" w:hAnsi="Microsoft YaHei" w:hint="eastAsia"/>
          <w:b/>
          <w:bCs/>
          <w:color w:val="1F3864" w:themeColor="accent1" w:themeShade="80"/>
          <w:szCs w:val="24"/>
          <w:lang w:eastAsia="zh-CN"/>
        </w:rPr>
        <w:t>准备税表的几种选项</w:t>
      </w:r>
    </w:p>
    <w:p w14:paraId="45B177CA" w14:textId="36537533" w:rsidR="002D2F1B" w:rsidRPr="00A3604C" w:rsidRDefault="002D2F1B" w:rsidP="002D2F1B">
      <w:p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虽然国税局纳税人协助中心不提供报税服务，但</w:t>
      </w:r>
      <w:r w:rsidR="00F466AA">
        <w:rPr>
          <w:rFonts w:ascii="Microsoft YaHei" w:eastAsia="Microsoft YaHei" w:hAnsi="Microsoft YaHei" w:hint="eastAsia"/>
          <w:sz w:val="20"/>
          <w:szCs w:val="20"/>
          <w:lang w:eastAsia="zh-CN"/>
        </w:rPr>
        <w:t>会提供当</w:t>
      </w:r>
      <w:r w:rsidRPr="00A3604C">
        <w:rPr>
          <w:rFonts w:ascii="Microsoft YaHei" w:eastAsia="Microsoft YaHei" w:hAnsi="Microsoft YaHei" w:hint="eastAsia"/>
          <w:sz w:val="20"/>
          <w:szCs w:val="20"/>
          <w:lang w:eastAsia="zh-CN"/>
        </w:rPr>
        <w:t>地免费报税</w:t>
      </w:r>
      <w:r w:rsidR="00F466AA">
        <w:rPr>
          <w:rFonts w:ascii="Microsoft YaHei" w:eastAsia="Microsoft YaHei" w:hAnsi="Microsoft YaHei" w:hint="eastAsia"/>
          <w:sz w:val="20"/>
          <w:szCs w:val="20"/>
          <w:lang w:eastAsia="zh-CN"/>
        </w:rPr>
        <w:t>选项信息</w:t>
      </w:r>
      <w:r w:rsidRPr="00A3604C">
        <w:rPr>
          <w:rFonts w:ascii="Microsoft YaHei" w:eastAsia="Microsoft YaHei" w:hAnsi="Microsoft YaHei" w:hint="eastAsia"/>
          <w:sz w:val="20"/>
          <w:szCs w:val="20"/>
          <w:lang w:eastAsia="zh-CN"/>
        </w:rPr>
        <w:t>。纳税人还可以使用以下服务：</w:t>
      </w:r>
    </w:p>
    <w:p w14:paraId="444D67B6" w14:textId="716D1D32" w:rsidR="002D2F1B" w:rsidRPr="00A3604C" w:rsidRDefault="002D2F1B" w:rsidP="002D2F1B">
      <w:pPr>
        <w:pStyle w:val="ListParagraph"/>
        <w:numPr>
          <w:ilvl w:val="0"/>
          <w:numId w:val="29"/>
        </w:num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符合条件的个人或家庭可以在</w:t>
      </w:r>
      <w:r w:rsidR="002422A1">
        <w:fldChar w:fldCharType="begin"/>
      </w:r>
      <w:r w:rsidR="002422A1">
        <w:instrText xml:space="preserve"> HYPERLINK "https://www.i</w:instrText>
      </w:r>
      <w:r w:rsidR="002422A1">
        <w:instrText xml:space="preserve">rs.gov/zh-hans/individuals/free-tax-return-preparation-for-qualifying-taxpayers" </w:instrText>
      </w:r>
      <w:r w:rsidR="002422A1">
        <w:fldChar w:fldCharType="separate"/>
      </w:r>
      <w:r w:rsidRPr="004035D6">
        <w:rPr>
          <w:rStyle w:val="Hyperlink"/>
          <w:rFonts w:ascii="Microsoft YaHei" w:eastAsia="Microsoft YaHei" w:hAnsi="Microsoft YaHei" w:hint="eastAsia"/>
          <w:sz w:val="20"/>
          <w:szCs w:val="20"/>
          <w:lang w:eastAsia="zh-CN"/>
        </w:rPr>
        <w:t>免费报税服务</w:t>
      </w:r>
      <w:r w:rsidRPr="004035D6">
        <w:rPr>
          <w:rStyle w:val="Hyperlink"/>
          <w:rFonts w:ascii="Microsoft YaHei" w:eastAsia="Microsoft YaHei" w:hAnsi="Microsoft YaHei"/>
          <w:sz w:val="20"/>
          <w:szCs w:val="20"/>
          <w:lang w:eastAsia="zh-CN"/>
        </w:rPr>
        <w:t xml:space="preserve"> (VITA)</w:t>
      </w:r>
      <w:r w:rsidRPr="004035D6">
        <w:rPr>
          <w:rStyle w:val="Hyperlink"/>
          <w:rFonts w:ascii="Microsoft YaHei" w:eastAsia="Microsoft YaHei" w:hAnsi="Microsoft YaHei" w:hint="eastAsia"/>
          <w:sz w:val="20"/>
          <w:szCs w:val="20"/>
          <w:lang w:eastAsia="zh-CN"/>
        </w:rPr>
        <w:t>或老年人税务辅导</w:t>
      </w:r>
      <w:r w:rsidRPr="004035D6">
        <w:rPr>
          <w:rStyle w:val="Hyperlink"/>
          <w:rFonts w:ascii="Microsoft YaHei" w:eastAsia="Microsoft YaHei" w:hAnsi="Microsoft YaHei"/>
          <w:sz w:val="20"/>
          <w:szCs w:val="20"/>
          <w:lang w:eastAsia="zh-CN"/>
        </w:rPr>
        <w:t>(TCE)</w:t>
      </w:r>
      <w:r w:rsidR="002422A1">
        <w:rPr>
          <w:rStyle w:val="Hyperlink"/>
          <w:rFonts w:ascii="Microsoft YaHei" w:eastAsia="Microsoft YaHei" w:hAnsi="Microsoft YaHei"/>
          <w:sz w:val="20"/>
          <w:szCs w:val="20"/>
          <w:lang w:eastAsia="zh-CN"/>
        </w:rPr>
        <w:fldChar w:fldCharType="end"/>
      </w:r>
      <w:r w:rsidR="00437797">
        <w:rPr>
          <w:rFonts w:ascii="Microsoft YaHei" w:eastAsia="Microsoft YaHei" w:hAnsi="Microsoft YaHei" w:hint="eastAsia"/>
          <w:sz w:val="20"/>
          <w:szCs w:val="20"/>
          <w:lang w:eastAsia="zh-CN"/>
        </w:rPr>
        <w:t>站点获得</w:t>
      </w:r>
      <w:r w:rsidRPr="00A3604C">
        <w:rPr>
          <w:rFonts w:ascii="Microsoft YaHei" w:eastAsia="Microsoft YaHei" w:hAnsi="Microsoft YaHei" w:hint="eastAsia"/>
          <w:sz w:val="20"/>
          <w:szCs w:val="20"/>
          <w:lang w:eastAsia="zh-CN"/>
        </w:rPr>
        <w:t>免费</w:t>
      </w:r>
      <w:r w:rsidR="00437797">
        <w:rPr>
          <w:rFonts w:ascii="Microsoft YaHei" w:eastAsia="Microsoft YaHei" w:hAnsi="Microsoft YaHei" w:hint="eastAsia"/>
          <w:sz w:val="20"/>
          <w:szCs w:val="20"/>
          <w:lang w:eastAsia="zh-CN"/>
        </w:rPr>
        <w:t>的报税</w:t>
      </w:r>
      <w:r w:rsidRPr="00A3604C">
        <w:rPr>
          <w:rFonts w:ascii="Microsoft YaHei" w:eastAsia="Microsoft YaHei" w:hAnsi="Microsoft YaHei" w:hint="eastAsia"/>
          <w:sz w:val="20"/>
          <w:szCs w:val="20"/>
          <w:lang w:eastAsia="zh-CN"/>
        </w:rPr>
        <w:t>帮助。要找到最近的免费报税帮助，请使用</w:t>
      </w:r>
      <w:hyperlink r:id="rId15" w:history="1">
        <w:r w:rsidR="004035D6" w:rsidRPr="004035D6">
          <w:rPr>
            <w:rStyle w:val="Hyperlink"/>
            <w:rFonts w:ascii="Microsoft YaHei" w:eastAsia="Microsoft YaHei" w:hAnsi="Microsoft YaHei"/>
            <w:sz w:val="20"/>
            <w:szCs w:val="20"/>
            <w:lang w:eastAsia="zh-CN"/>
          </w:rPr>
          <w:t>VITA定位器工具（英文）</w:t>
        </w:r>
      </w:hyperlink>
      <w:r w:rsidRPr="00A3604C">
        <w:rPr>
          <w:rFonts w:ascii="Microsoft YaHei" w:eastAsia="Microsoft YaHei" w:hAnsi="Microsoft YaHei" w:hint="eastAsia"/>
          <w:sz w:val="20"/>
          <w:szCs w:val="20"/>
          <w:lang w:eastAsia="zh-CN"/>
        </w:rPr>
        <w:t>或致电 800-906-9887。</w:t>
      </w:r>
    </w:p>
    <w:p w14:paraId="68907719" w14:textId="273A57E5" w:rsidR="002D2F1B" w:rsidRPr="00A3604C" w:rsidRDefault="002D2F1B" w:rsidP="002D2F1B">
      <w:pPr>
        <w:pStyle w:val="ListParagraph"/>
        <w:numPr>
          <w:ilvl w:val="0"/>
          <w:numId w:val="29"/>
        </w:num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要查找 AARP 税务帮助站点，请使用</w:t>
      </w:r>
      <w:r w:rsidR="002422A1">
        <w:fldChar w:fldCharType="begin"/>
      </w:r>
      <w:r w:rsidR="002422A1">
        <w:instrText xml:space="preserve"> HYPERLINK "https://www.aarp.org/money/taxes/aarp_taxaide/locations.html" </w:instrText>
      </w:r>
      <w:r w:rsidR="002422A1">
        <w:fldChar w:fldCharType="separate"/>
      </w:r>
      <w:r w:rsidR="007E4962" w:rsidRPr="007E4962">
        <w:rPr>
          <w:rStyle w:val="Hyperlink"/>
          <w:rFonts w:ascii="Microsoft YaHei" w:eastAsia="Microsoft YaHei" w:hAnsi="Microsoft YaHei"/>
          <w:sz w:val="20"/>
          <w:szCs w:val="20"/>
          <w:lang w:eastAsia="zh-CN"/>
        </w:rPr>
        <w:t>AARP站点定位器工具（英文）</w:t>
      </w:r>
      <w:r w:rsidR="002422A1">
        <w:rPr>
          <w:rStyle w:val="Hyperlink"/>
          <w:rFonts w:ascii="Microsoft YaHei" w:eastAsia="Microsoft YaHei" w:hAnsi="Microsoft YaHei"/>
          <w:sz w:val="20"/>
          <w:szCs w:val="20"/>
          <w:lang w:eastAsia="zh-CN"/>
        </w:rPr>
        <w:fldChar w:fldCharType="end"/>
      </w:r>
      <w:r w:rsidRPr="00A3604C">
        <w:rPr>
          <w:rFonts w:ascii="Microsoft YaHei" w:eastAsia="Microsoft YaHei" w:hAnsi="Microsoft YaHei" w:hint="eastAsia"/>
          <w:sz w:val="20"/>
          <w:szCs w:val="20"/>
          <w:lang w:eastAsia="zh-CN"/>
        </w:rPr>
        <w:t>或致电 1-888-227-7669。</w:t>
      </w:r>
    </w:p>
    <w:p w14:paraId="0935ECF3" w14:textId="15E6BAA8" w:rsidR="002D2F1B" w:rsidRPr="00A3604C" w:rsidRDefault="002D2F1B" w:rsidP="002D2F1B">
      <w:pPr>
        <w:pStyle w:val="ListParagraph"/>
        <w:numPr>
          <w:ilvl w:val="0"/>
          <w:numId w:val="29"/>
        </w:num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任何在2022年收入不超过73,000美元的个人或家庭</w:t>
      </w:r>
      <w:r w:rsidR="002A26DA">
        <w:rPr>
          <w:rFonts w:ascii="Microsoft YaHei" w:eastAsia="Microsoft YaHei" w:hAnsi="Microsoft YaHei" w:hint="eastAsia"/>
          <w:sz w:val="20"/>
          <w:szCs w:val="20"/>
          <w:lang w:eastAsia="zh-CN"/>
        </w:rPr>
        <w:t>，</w:t>
      </w:r>
      <w:r w:rsidRPr="00A3604C">
        <w:rPr>
          <w:rFonts w:ascii="Microsoft YaHei" w:eastAsia="Microsoft YaHei" w:hAnsi="Microsoft YaHei" w:hint="eastAsia"/>
          <w:sz w:val="20"/>
          <w:szCs w:val="20"/>
          <w:lang w:eastAsia="zh-CN"/>
        </w:rPr>
        <w:t>都可以通过</w:t>
      </w:r>
      <w:hyperlink r:id="rId16" w:history="1">
        <w:r w:rsidRPr="00075160">
          <w:rPr>
            <w:rStyle w:val="Hyperlink"/>
            <w:rFonts w:ascii="Microsoft YaHei" w:eastAsia="Microsoft YaHei" w:hAnsi="Microsoft YaHei" w:hint="eastAsia"/>
            <w:sz w:val="20"/>
            <w:szCs w:val="20"/>
            <w:lang w:eastAsia="zh-CN"/>
          </w:rPr>
          <w:t>国税局免费报税项目</w:t>
        </w:r>
      </w:hyperlink>
      <w:r w:rsidR="002A26DA">
        <w:rPr>
          <w:rFonts w:ascii="Microsoft YaHei" w:eastAsia="Microsoft YaHei" w:hAnsi="Microsoft YaHei" w:hint="eastAsia"/>
          <w:sz w:val="20"/>
          <w:szCs w:val="20"/>
          <w:lang w:eastAsia="zh-CN"/>
        </w:rPr>
        <w:t>来</w:t>
      </w:r>
      <w:r w:rsidRPr="00A3604C">
        <w:rPr>
          <w:rFonts w:ascii="Microsoft YaHei" w:eastAsia="Microsoft YaHei" w:hAnsi="Microsoft YaHei" w:hint="eastAsia"/>
          <w:sz w:val="20"/>
          <w:szCs w:val="20"/>
          <w:lang w:eastAsia="zh-CN"/>
        </w:rPr>
        <w:t>免费使用税务软件。</w:t>
      </w:r>
      <w:r w:rsidR="002A26DA">
        <w:rPr>
          <w:rFonts w:ascii="Microsoft YaHei" w:eastAsia="Microsoft YaHei" w:hAnsi="Microsoft YaHei" w:hint="eastAsia"/>
          <w:sz w:val="20"/>
          <w:szCs w:val="20"/>
          <w:lang w:eastAsia="zh-CN"/>
        </w:rPr>
        <w:t>该项目提供</w:t>
      </w:r>
      <w:r w:rsidRPr="00A3604C">
        <w:rPr>
          <w:rFonts w:ascii="Microsoft YaHei" w:eastAsia="Microsoft YaHei" w:hAnsi="Microsoft YaHei" w:hint="eastAsia"/>
          <w:sz w:val="20"/>
          <w:szCs w:val="20"/>
          <w:lang w:eastAsia="zh-CN"/>
        </w:rPr>
        <w:t>英语和西班牙语的产品。</w:t>
      </w:r>
    </w:p>
    <w:p w14:paraId="74CFEB35" w14:textId="7A0E63AF" w:rsidR="002D2F1B" w:rsidRPr="00A3604C" w:rsidRDefault="002422A1" w:rsidP="002D2F1B">
      <w:pPr>
        <w:pStyle w:val="ListParagraph"/>
        <w:numPr>
          <w:ilvl w:val="0"/>
          <w:numId w:val="29"/>
        </w:numPr>
        <w:rPr>
          <w:rFonts w:ascii="Microsoft YaHei" w:eastAsia="Microsoft YaHei" w:hAnsi="Microsoft YaHei"/>
          <w:sz w:val="20"/>
          <w:szCs w:val="20"/>
          <w:lang w:eastAsia="zh-CN"/>
        </w:rPr>
      </w:pPr>
      <w:hyperlink r:id="rId17" w:history="1">
        <w:proofErr w:type="spellStart"/>
        <w:r w:rsidR="001D3E70" w:rsidRPr="001D3E70">
          <w:rPr>
            <w:rStyle w:val="Hyperlink"/>
            <w:rFonts w:ascii="Microsoft YaHei" w:eastAsia="Microsoft YaHei" w:hAnsi="Microsoft YaHei"/>
            <w:sz w:val="20"/>
            <w:szCs w:val="20"/>
            <w:lang w:eastAsia="zh-CN"/>
          </w:rPr>
          <w:t>MilTax</w:t>
        </w:r>
        <w:proofErr w:type="spellEnd"/>
        <w:r w:rsidR="001D3E70" w:rsidRPr="001D3E70">
          <w:rPr>
            <w:rStyle w:val="Hyperlink"/>
            <w:rFonts w:ascii="Microsoft YaHei" w:eastAsia="Microsoft YaHei" w:hAnsi="Microsoft YaHei"/>
            <w:sz w:val="20"/>
            <w:szCs w:val="20"/>
            <w:lang w:eastAsia="zh-CN"/>
          </w:rPr>
          <w:t>（英文）</w:t>
        </w:r>
      </w:hyperlink>
      <w:r w:rsidR="002D2F1B" w:rsidRPr="00A3604C">
        <w:rPr>
          <w:rFonts w:ascii="Microsoft YaHei" w:eastAsia="Microsoft YaHei" w:hAnsi="Microsoft YaHei" w:hint="eastAsia"/>
          <w:sz w:val="20"/>
          <w:szCs w:val="20"/>
          <w:lang w:eastAsia="zh-CN"/>
        </w:rPr>
        <w:t>是国防部的一个项目，</w:t>
      </w:r>
      <w:r w:rsidR="00331B56">
        <w:rPr>
          <w:rFonts w:ascii="Microsoft YaHei" w:eastAsia="Microsoft YaHei" w:hAnsi="Microsoft YaHei" w:hint="eastAsia"/>
          <w:sz w:val="20"/>
          <w:szCs w:val="20"/>
          <w:lang w:eastAsia="zh-CN"/>
        </w:rPr>
        <w:t>提供免费报税软件来电子申报</w:t>
      </w:r>
      <w:r w:rsidR="002D2F1B" w:rsidRPr="00A3604C">
        <w:rPr>
          <w:rFonts w:ascii="Microsoft YaHei" w:eastAsia="Microsoft YaHei" w:hAnsi="Microsoft YaHei" w:hint="eastAsia"/>
          <w:sz w:val="20"/>
          <w:szCs w:val="20"/>
          <w:lang w:eastAsia="zh-CN"/>
        </w:rPr>
        <w:t>联邦税</w:t>
      </w:r>
      <w:r w:rsidR="00331B56">
        <w:rPr>
          <w:rFonts w:ascii="Microsoft YaHei" w:eastAsia="Microsoft YaHei" w:hAnsi="Microsoft YaHei" w:hint="eastAsia"/>
          <w:sz w:val="20"/>
          <w:szCs w:val="20"/>
          <w:lang w:eastAsia="zh-CN"/>
        </w:rPr>
        <w:t>表</w:t>
      </w:r>
      <w:r w:rsidR="002D2F1B" w:rsidRPr="00A3604C">
        <w:rPr>
          <w:rFonts w:ascii="Microsoft YaHei" w:eastAsia="Microsoft YaHei" w:hAnsi="Microsoft YaHei" w:hint="eastAsia"/>
          <w:sz w:val="20"/>
          <w:szCs w:val="20"/>
          <w:lang w:eastAsia="zh-CN"/>
        </w:rPr>
        <w:t>和最多三个州的所得税</w:t>
      </w:r>
      <w:r w:rsidR="00331B56">
        <w:rPr>
          <w:rFonts w:ascii="Microsoft YaHei" w:eastAsia="Microsoft YaHei" w:hAnsi="Microsoft YaHei" w:hint="eastAsia"/>
          <w:sz w:val="20"/>
          <w:szCs w:val="20"/>
          <w:lang w:eastAsia="zh-CN"/>
        </w:rPr>
        <w:t>表</w:t>
      </w:r>
      <w:r w:rsidR="002D2F1B" w:rsidRPr="00A3604C">
        <w:rPr>
          <w:rFonts w:ascii="Microsoft YaHei" w:eastAsia="Microsoft YaHei" w:hAnsi="Microsoft YaHei" w:hint="eastAsia"/>
          <w:sz w:val="20"/>
          <w:szCs w:val="20"/>
          <w:lang w:eastAsia="zh-CN"/>
        </w:rPr>
        <w:t>。它适用于所有军人和一些退伍军人，没有收入限制。</w:t>
      </w:r>
    </w:p>
    <w:p w14:paraId="677F54A6" w14:textId="77777777" w:rsidR="002D2F1B" w:rsidRPr="00A3604C" w:rsidRDefault="002D2F1B" w:rsidP="002D2F1B">
      <w:pPr>
        <w:rPr>
          <w:rFonts w:ascii="Microsoft YaHei" w:eastAsia="Microsoft YaHei" w:hAnsi="Microsoft YaHei"/>
          <w:sz w:val="20"/>
          <w:szCs w:val="20"/>
          <w:lang w:eastAsia="zh-CN"/>
        </w:rPr>
      </w:pPr>
    </w:p>
    <w:p w14:paraId="1ADF6303" w14:textId="77777777" w:rsidR="002D2F1B" w:rsidRPr="00A3604C" w:rsidRDefault="002D2F1B" w:rsidP="002D2F1B">
      <w:pPr>
        <w:rPr>
          <w:rFonts w:ascii="Microsoft YaHei" w:eastAsia="Microsoft YaHei" w:hAnsi="Microsoft YaHei"/>
          <w:b/>
          <w:bCs/>
          <w:color w:val="1F3864" w:themeColor="accent1" w:themeShade="80"/>
          <w:szCs w:val="24"/>
          <w:lang w:eastAsia="zh-CN"/>
        </w:rPr>
      </w:pPr>
      <w:r w:rsidRPr="00A3604C">
        <w:rPr>
          <w:rFonts w:ascii="Microsoft YaHei" w:eastAsia="Microsoft YaHei" w:hAnsi="Microsoft YaHei" w:hint="eastAsia"/>
          <w:b/>
          <w:bCs/>
          <w:color w:val="1F3864" w:themeColor="accent1" w:themeShade="80"/>
          <w:szCs w:val="24"/>
          <w:lang w:eastAsia="zh-CN"/>
        </w:rPr>
        <w:t>IRS.gov 提供 24/7 全天候帮助</w:t>
      </w:r>
    </w:p>
    <w:p w14:paraId="06E6237D" w14:textId="24174DEA" w:rsidR="002D2F1B" w:rsidRPr="00A3604C" w:rsidRDefault="002D2F1B" w:rsidP="002D2F1B">
      <w:p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人们获得所需帮助的最快和最简单的方法是通过IRS.gov。访问</w:t>
      </w:r>
      <w:hyperlink r:id="rId18" w:history="1">
        <w:r w:rsidRPr="00841B2B">
          <w:rPr>
            <w:rStyle w:val="Hyperlink"/>
            <w:rFonts w:ascii="Microsoft YaHei" w:eastAsia="Microsoft YaHei" w:hAnsi="Microsoft YaHei" w:hint="eastAsia"/>
            <w:sz w:val="20"/>
            <w:szCs w:val="20"/>
            <w:lang w:eastAsia="zh-CN"/>
          </w:rPr>
          <w:t>www.irs.gov</w:t>
        </w:r>
      </w:hyperlink>
      <w:r w:rsidRPr="00A3604C">
        <w:rPr>
          <w:rFonts w:ascii="Microsoft YaHei" w:eastAsia="Microsoft YaHei" w:hAnsi="Microsoft YaHei" w:hint="eastAsia"/>
          <w:sz w:val="20"/>
          <w:szCs w:val="20"/>
          <w:lang w:eastAsia="zh-CN"/>
        </w:rPr>
        <w:t>了解更多信息。可用资源包括：</w:t>
      </w:r>
    </w:p>
    <w:p w14:paraId="45EC2B21" w14:textId="2EED1A2E" w:rsidR="002D2F1B" w:rsidRPr="00A3604C" w:rsidRDefault="002422A1" w:rsidP="002D2F1B">
      <w:pPr>
        <w:pStyle w:val="ListParagraph"/>
        <w:numPr>
          <w:ilvl w:val="0"/>
          <w:numId w:val="30"/>
        </w:numPr>
        <w:rPr>
          <w:rFonts w:ascii="Microsoft YaHei" w:eastAsia="Microsoft YaHei" w:hAnsi="Microsoft YaHei"/>
          <w:sz w:val="20"/>
          <w:szCs w:val="20"/>
          <w:lang w:eastAsia="zh-CN"/>
        </w:rPr>
      </w:pPr>
      <w:hyperlink r:id="rId19" w:history="1">
        <w:r w:rsidR="002D2F1B" w:rsidRPr="003B36B5">
          <w:rPr>
            <w:rStyle w:val="Hyperlink"/>
            <w:rFonts w:ascii="Microsoft YaHei" w:eastAsia="Microsoft YaHei" w:hAnsi="Microsoft YaHei" w:hint="eastAsia"/>
            <w:sz w:val="20"/>
            <w:szCs w:val="20"/>
            <w:lang w:eastAsia="zh-CN"/>
          </w:rPr>
          <w:t>我的退税在</w:t>
        </w:r>
        <w:r w:rsidR="002D2F1B" w:rsidRPr="003B36B5">
          <w:rPr>
            <w:rStyle w:val="Hyperlink"/>
            <w:rFonts w:eastAsia="Microsoft YaHei"/>
            <w:sz w:val="20"/>
            <w:szCs w:val="20"/>
            <w:lang w:eastAsia="zh-CN"/>
          </w:rPr>
          <w:t>​​</w:t>
        </w:r>
        <w:r w:rsidR="002D2F1B" w:rsidRPr="003B36B5">
          <w:rPr>
            <w:rStyle w:val="Hyperlink"/>
            <w:rFonts w:ascii="Microsoft YaHei" w:eastAsia="Microsoft YaHei" w:hAnsi="Microsoft YaHei" w:cs="DengXian" w:hint="eastAsia"/>
            <w:sz w:val="20"/>
            <w:szCs w:val="20"/>
            <w:lang w:eastAsia="zh-CN"/>
          </w:rPr>
          <w:t>哪里？</w:t>
        </w:r>
      </w:hyperlink>
      <w:r w:rsidR="002D2F1B" w:rsidRPr="00A3604C">
        <w:rPr>
          <w:rFonts w:ascii="Microsoft YaHei" w:eastAsia="Microsoft YaHei" w:hAnsi="Microsoft YaHei" w:cs="DengXian" w:hint="eastAsia"/>
          <w:sz w:val="20"/>
          <w:szCs w:val="20"/>
          <w:lang w:eastAsia="zh-CN"/>
        </w:rPr>
        <w:t>，</w:t>
      </w:r>
      <w:r w:rsidR="003B36B5">
        <w:rPr>
          <w:rFonts w:ascii="Microsoft YaHei" w:eastAsia="Microsoft YaHei" w:hAnsi="Microsoft YaHei" w:cs="DengXian" w:hint="eastAsia"/>
          <w:sz w:val="20"/>
          <w:szCs w:val="20"/>
          <w:lang w:eastAsia="zh-CN"/>
        </w:rPr>
        <w:t>查看</w:t>
      </w:r>
      <w:r w:rsidR="002D2F1B" w:rsidRPr="00A3604C">
        <w:rPr>
          <w:rFonts w:ascii="Microsoft YaHei" w:eastAsia="Microsoft YaHei" w:hAnsi="Microsoft YaHei" w:cs="DengXian" w:hint="eastAsia"/>
          <w:sz w:val="20"/>
          <w:szCs w:val="20"/>
          <w:lang w:eastAsia="zh-CN"/>
        </w:rPr>
        <w:t>退款状态和预计</w:t>
      </w:r>
      <w:r w:rsidR="003B36B5">
        <w:rPr>
          <w:rFonts w:ascii="Microsoft YaHei" w:eastAsia="Microsoft YaHei" w:hAnsi="Microsoft YaHei" w:cs="DengXian" w:hint="eastAsia"/>
          <w:sz w:val="20"/>
          <w:szCs w:val="20"/>
          <w:lang w:eastAsia="zh-CN"/>
        </w:rPr>
        <w:t>送达</w:t>
      </w:r>
      <w:r w:rsidR="002D2F1B" w:rsidRPr="00A3604C">
        <w:rPr>
          <w:rFonts w:ascii="Microsoft YaHei" w:eastAsia="Microsoft YaHei" w:hAnsi="Microsoft YaHei" w:cs="DengXian" w:hint="eastAsia"/>
          <w:sz w:val="20"/>
          <w:szCs w:val="20"/>
          <w:lang w:eastAsia="zh-CN"/>
        </w:rPr>
        <w:t>日期。</w:t>
      </w:r>
    </w:p>
    <w:p w14:paraId="103F7E16" w14:textId="425C45D0" w:rsidR="002D2F1B" w:rsidRPr="00A3604C" w:rsidRDefault="002422A1" w:rsidP="002D2F1B">
      <w:pPr>
        <w:pStyle w:val="ListParagraph"/>
        <w:numPr>
          <w:ilvl w:val="0"/>
          <w:numId w:val="30"/>
        </w:numPr>
        <w:rPr>
          <w:rFonts w:ascii="Microsoft YaHei" w:eastAsia="Microsoft YaHei" w:hAnsi="Microsoft YaHei"/>
          <w:sz w:val="20"/>
          <w:szCs w:val="20"/>
          <w:lang w:eastAsia="zh-CN"/>
        </w:rPr>
      </w:pPr>
      <w:hyperlink r:id="rId20" w:history="1">
        <w:r w:rsidR="002D2F1B" w:rsidRPr="003B36B5">
          <w:rPr>
            <w:rStyle w:val="Hyperlink"/>
            <w:rFonts w:ascii="Microsoft YaHei" w:eastAsia="Microsoft YaHei" w:hAnsi="Microsoft YaHei" w:hint="eastAsia"/>
            <w:sz w:val="20"/>
            <w:szCs w:val="20"/>
            <w:lang w:eastAsia="zh-CN"/>
          </w:rPr>
          <w:t>获取誊本</w:t>
        </w:r>
      </w:hyperlink>
      <w:r w:rsidR="003B36B5">
        <w:rPr>
          <w:rFonts w:ascii="Microsoft YaHei" w:eastAsia="Microsoft YaHei" w:hAnsi="Microsoft YaHei" w:hint="eastAsia"/>
          <w:sz w:val="20"/>
          <w:szCs w:val="20"/>
          <w:lang w:eastAsia="zh-CN"/>
        </w:rPr>
        <w:t>，在线</w:t>
      </w:r>
      <w:r w:rsidR="002D2F1B" w:rsidRPr="00A3604C">
        <w:rPr>
          <w:rFonts w:ascii="Microsoft YaHei" w:eastAsia="Microsoft YaHei" w:hAnsi="Microsoft YaHei" w:hint="eastAsia"/>
          <w:sz w:val="20"/>
          <w:szCs w:val="20"/>
          <w:lang w:eastAsia="zh-CN"/>
        </w:rPr>
        <w:t>查看和打印税务誊本。</w:t>
      </w:r>
    </w:p>
    <w:p w14:paraId="6ED4D773" w14:textId="2151B6B0" w:rsidR="002D2F1B" w:rsidRPr="00A3604C" w:rsidRDefault="002422A1" w:rsidP="002D2F1B">
      <w:pPr>
        <w:pStyle w:val="ListParagraph"/>
        <w:numPr>
          <w:ilvl w:val="0"/>
          <w:numId w:val="30"/>
        </w:numPr>
        <w:rPr>
          <w:rFonts w:ascii="Microsoft YaHei" w:eastAsia="Microsoft YaHei" w:hAnsi="Microsoft YaHei"/>
          <w:sz w:val="20"/>
          <w:szCs w:val="20"/>
          <w:lang w:eastAsia="zh-CN"/>
        </w:rPr>
      </w:pPr>
      <w:hyperlink r:id="rId21" w:history="1">
        <w:r w:rsidR="002D2F1B" w:rsidRPr="007C7CF1">
          <w:rPr>
            <w:rStyle w:val="Hyperlink"/>
            <w:rFonts w:ascii="Microsoft YaHei" w:eastAsia="Microsoft YaHei" w:hAnsi="Microsoft YaHei" w:hint="eastAsia"/>
            <w:sz w:val="20"/>
            <w:szCs w:val="20"/>
            <w:lang w:eastAsia="zh-CN"/>
          </w:rPr>
          <w:t>付款</w:t>
        </w:r>
      </w:hyperlink>
      <w:r w:rsidR="002D2F1B" w:rsidRPr="00A3604C">
        <w:rPr>
          <w:rFonts w:ascii="Microsoft YaHei" w:eastAsia="Microsoft YaHei" w:hAnsi="Microsoft YaHei" w:hint="eastAsia"/>
          <w:sz w:val="20"/>
          <w:szCs w:val="20"/>
          <w:lang w:eastAsia="zh-CN"/>
        </w:rPr>
        <w:t>，获取有关各种付款方式的信息，包括现金。</w:t>
      </w:r>
    </w:p>
    <w:p w14:paraId="765A3F39" w14:textId="56ACEE14" w:rsidR="002D2F1B" w:rsidRPr="00A3604C" w:rsidRDefault="002422A1" w:rsidP="002D2F1B">
      <w:pPr>
        <w:pStyle w:val="ListParagraph"/>
        <w:numPr>
          <w:ilvl w:val="0"/>
          <w:numId w:val="30"/>
        </w:numPr>
        <w:rPr>
          <w:rFonts w:ascii="Microsoft YaHei" w:eastAsia="Microsoft YaHei" w:hAnsi="Microsoft YaHei"/>
          <w:sz w:val="20"/>
          <w:szCs w:val="20"/>
          <w:lang w:eastAsia="zh-CN"/>
        </w:rPr>
      </w:pPr>
      <w:hyperlink r:id="rId22" w:history="1">
        <w:r w:rsidR="007C7CF1" w:rsidRPr="007C7CF1">
          <w:rPr>
            <w:rStyle w:val="Hyperlink"/>
            <w:rFonts w:ascii="Microsoft YaHei" w:eastAsia="Microsoft YaHei" w:hAnsi="Microsoft YaHei" w:hint="eastAsia"/>
            <w:sz w:val="20"/>
            <w:szCs w:val="20"/>
            <w:lang w:eastAsia="zh-CN"/>
          </w:rPr>
          <w:t>直接付款</w:t>
        </w:r>
      </w:hyperlink>
      <w:r w:rsidR="002D2F1B" w:rsidRPr="00A3604C">
        <w:rPr>
          <w:rFonts w:ascii="Microsoft YaHei" w:eastAsia="Microsoft YaHei" w:hAnsi="Microsoft YaHei" w:hint="eastAsia"/>
          <w:sz w:val="20"/>
          <w:szCs w:val="20"/>
          <w:lang w:eastAsia="zh-CN"/>
        </w:rPr>
        <w:t>，通过支票或储蓄账户免费支付税款或预估税款。</w:t>
      </w:r>
    </w:p>
    <w:p w14:paraId="7F387600" w14:textId="7E9F5E2E" w:rsidR="002D2F1B" w:rsidRPr="00A3604C" w:rsidRDefault="002422A1" w:rsidP="002D2F1B">
      <w:pPr>
        <w:pStyle w:val="ListParagraph"/>
        <w:numPr>
          <w:ilvl w:val="0"/>
          <w:numId w:val="30"/>
        </w:numPr>
        <w:rPr>
          <w:rFonts w:ascii="Microsoft YaHei" w:eastAsia="Microsoft YaHei" w:hAnsi="Microsoft YaHei"/>
          <w:sz w:val="20"/>
          <w:szCs w:val="20"/>
          <w:lang w:eastAsia="zh-CN"/>
        </w:rPr>
      </w:pPr>
      <w:hyperlink r:id="rId23" w:history="1">
        <w:r w:rsidR="00F909E2" w:rsidRPr="00F909E2">
          <w:rPr>
            <w:rStyle w:val="Hyperlink"/>
            <w:rFonts w:ascii="Microsoft YaHei" w:eastAsia="Microsoft YaHei" w:hAnsi="Microsoft YaHei" w:hint="eastAsia"/>
            <w:sz w:val="20"/>
            <w:szCs w:val="20"/>
            <w:lang w:eastAsia="zh-CN"/>
          </w:rPr>
          <w:t>联邦电子缴税系统</w:t>
        </w:r>
      </w:hyperlink>
      <w:r w:rsidR="002D2F1B" w:rsidRPr="00A3604C">
        <w:rPr>
          <w:rFonts w:ascii="Microsoft YaHei" w:eastAsia="Microsoft YaHei" w:hAnsi="Microsoft YaHei" w:hint="eastAsia"/>
          <w:sz w:val="20"/>
          <w:szCs w:val="20"/>
          <w:lang w:eastAsia="zh-CN"/>
        </w:rPr>
        <w:t>，个人或企业可以</w:t>
      </w:r>
      <w:r w:rsidR="00F909E2">
        <w:rPr>
          <w:rFonts w:ascii="Microsoft YaHei" w:eastAsia="Microsoft YaHei" w:hAnsi="Microsoft YaHei" w:hint="eastAsia"/>
          <w:sz w:val="20"/>
          <w:szCs w:val="20"/>
          <w:lang w:eastAsia="zh-CN"/>
        </w:rPr>
        <w:t>支付</w:t>
      </w:r>
      <w:r w:rsidR="002D2F1B" w:rsidRPr="00A3604C">
        <w:rPr>
          <w:rFonts w:ascii="Microsoft YaHei" w:eastAsia="Microsoft YaHei" w:hAnsi="Microsoft YaHei" w:hint="eastAsia"/>
          <w:sz w:val="20"/>
          <w:szCs w:val="20"/>
          <w:lang w:eastAsia="zh-CN"/>
        </w:rPr>
        <w:t>所有类型的联邦</w:t>
      </w:r>
      <w:r w:rsidR="00F909E2">
        <w:rPr>
          <w:rFonts w:ascii="Microsoft YaHei" w:eastAsia="Microsoft YaHei" w:hAnsi="Microsoft YaHei" w:hint="eastAsia"/>
          <w:sz w:val="20"/>
          <w:szCs w:val="20"/>
          <w:lang w:eastAsia="zh-CN"/>
        </w:rPr>
        <w:t>税款</w:t>
      </w:r>
      <w:r w:rsidR="002D2F1B" w:rsidRPr="00A3604C">
        <w:rPr>
          <w:rFonts w:ascii="Microsoft YaHei" w:eastAsia="Microsoft YaHei" w:hAnsi="Microsoft YaHei" w:hint="eastAsia"/>
          <w:sz w:val="20"/>
          <w:szCs w:val="20"/>
          <w:lang w:eastAsia="zh-CN"/>
        </w:rPr>
        <w:t>。</w:t>
      </w:r>
    </w:p>
    <w:p w14:paraId="3413C76D" w14:textId="64E93219" w:rsidR="002D2F1B" w:rsidRPr="00A3604C" w:rsidRDefault="002422A1" w:rsidP="002D2F1B">
      <w:pPr>
        <w:pStyle w:val="ListParagraph"/>
        <w:numPr>
          <w:ilvl w:val="0"/>
          <w:numId w:val="30"/>
        </w:numPr>
        <w:rPr>
          <w:rFonts w:ascii="Microsoft YaHei" w:eastAsia="Microsoft YaHei" w:hAnsi="Microsoft YaHei"/>
          <w:sz w:val="20"/>
          <w:szCs w:val="20"/>
          <w:lang w:eastAsia="zh-CN"/>
        </w:rPr>
      </w:pPr>
      <w:hyperlink r:id="rId24" w:history="1">
        <w:r w:rsidR="002D2F1B" w:rsidRPr="00F909E2">
          <w:rPr>
            <w:rStyle w:val="Hyperlink"/>
            <w:rFonts w:ascii="Microsoft YaHei" w:eastAsia="Microsoft YaHei" w:hAnsi="Microsoft YaHei" w:hint="eastAsia"/>
            <w:sz w:val="20"/>
            <w:szCs w:val="20"/>
            <w:lang w:eastAsia="zh-CN"/>
          </w:rPr>
          <w:t>在线</w:t>
        </w:r>
        <w:r w:rsidR="00F909E2" w:rsidRPr="00F909E2">
          <w:rPr>
            <w:rStyle w:val="Hyperlink"/>
            <w:rFonts w:ascii="Microsoft YaHei" w:eastAsia="Microsoft YaHei" w:hAnsi="Microsoft YaHei" w:hint="eastAsia"/>
            <w:sz w:val="20"/>
            <w:szCs w:val="20"/>
            <w:lang w:eastAsia="zh-CN"/>
          </w:rPr>
          <w:t>付款</w:t>
        </w:r>
        <w:r w:rsidR="002D2F1B" w:rsidRPr="00F909E2">
          <w:rPr>
            <w:rStyle w:val="Hyperlink"/>
            <w:rFonts w:ascii="Microsoft YaHei" w:eastAsia="Microsoft YaHei" w:hAnsi="Microsoft YaHei" w:hint="eastAsia"/>
            <w:sz w:val="20"/>
            <w:szCs w:val="20"/>
            <w:lang w:eastAsia="zh-CN"/>
          </w:rPr>
          <w:t>协议</w:t>
        </w:r>
      </w:hyperlink>
      <w:r w:rsidR="002D2F1B" w:rsidRPr="00A3604C">
        <w:rPr>
          <w:rFonts w:ascii="Microsoft YaHei" w:eastAsia="Microsoft YaHei" w:hAnsi="Microsoft YaHei" w:hint="eastAsia"/>
          <w:sz w:val="20"/>
          <w:szCs w:val="20"/>
          <w:lang w:eastAsia="zh-CN"/>
        </w:rPr>
        <w:t>，设置分期付款</w:t>
      </w:r>
      <w:r w:rsidR="00F909E2">
        <w:rPr>
          <w:rFonts w:ascii="Microsoft YaHei" w:eastAsia="Microsoft YaHei" w:hAnsi="Microsoft YaHei" w:hint="eastAsia"/>
          <w:sz w:val="20"/>
          <w:szCs w:val="20"/>
          <w:lang w:eastAsia="zh-CN"/>
        </w:rPr>
        <w:t>来</w:t>
      </w:r>
      <w:r w:rsidR="002D2F1B" w:rsidRPr="00A3604C">
        <w:rPr>
          <w:rFonts w:ascii="Microsoft YaHei" w:eastAsia="Microsoft YaHei" w:hAnsi="Microsoft YaHei" w:hint="eastAsia"/>
          <w:sz w:val="20"/>
          <w:szCs w:val="20"/>
          <w:lang w:eastAsia="zh-CN"/>
        </w:rPr>
        <w:t>支付所欠税款。</w:t>
      </w:r>
    </w:p>
    <w:p w14:paraId="75D669F3" w14:textId="275F3F9B" w:rsidR="002D2F1B" w:rsidRPr="00A3604C" w:rsidRDefault="002422A1" w:rsidP="002D2F1B">
      <w:pPr>
        <w:pStyle w:val="ListParagraph"/>
        <w:numPr>
          <w:ilvl w:val="0"/>
          <w:numId w:val="30"/>
        </w:numPr>
        <w:rPr>
          <w:rFonts w:ascii="Microsoft YaHei" w:eastAsia="Microsoft YaHei" w:hAnsi="Microsoft YaHei"/>
          <w:sz w:val="20"/>
          <w:szCs w:val="20"/>
          <w:lang w:eastAsia="zh-CN"/>
        </w:rPr>
      </w:pPr>
      <w:hyperlink r:id="rId25" w:history="1">
        <w:r w:rsidR="00841B2B">
          <w:rPr>
            <w:rStyle w:val="Hyperlink"/>
            <w:rFonts w:ascii="Microsoft YaHei" w:eastAsia="Microsoft YaHei" w:hAnsi="Microsoft YaHei" w:hint="eastAsia"/>
            <w:sz w:val="20"/>
            <w:szCs w:val="20"/>
            <w:lang w:eastAsia="zh-CN"/>
          </w:rPr>
          <w:t>我的修正税表在哪里？</w:t>
        </w:r>
      </w:hyperlink>
      <w:r w:rsidR="002D2F1B" w:rsidRPr="00A3604C">
        <w:rPr>
          <w:rFonts w:ascii="Microsoft YaHei" w:eastAsia="Microsoft YaHei" w:hAnsi="Microsoft YaHei" w:hint="eastAsia"/>
          <w:sz w:val="20"/>
          <w:szCs w:val="20"/>
          <w:lang w:eastAsia="zh-CN"/>
        </w:rPr>
        <w:t>，</w:t>
      </w:r>
      <w:r w:rsidR="00841B2B">
        <w:rPr>
          <w:rFonts w:ascii="Microsoft YaHei" w:eastAsia="Microsoft YaHei" w:hAnsi="Microsoft YaHei" w:hint="eastAsia"/>
          <w:sz w:val="20"/>
          <w:szCs w:val="20"/>
          <w:lang w:eastAsia="zh-CN"/>
        </w:rPr>
        <w:t>追</w:t>
      </w:r>
      <w:r w:rsidR="002D2F1B" w:rsidRPr="00A3604C">
        <w:rPr>
          <w:rFonts w:ascii="Microsoft YaHei" w:eastAsia="Microsoft YaHei" w:hAnsi="Microsoft YaHei" w:hint="eastAsia"/>
          <w:sz w:val="20"/>
          <w:szCs w:val="20"/>
          <w:lang w:eastAsia="zh-CN"/>
        </w:rPr>
        <w:t>踪修</w:t>
      </w:r>
      <w:r w:rsidR="00841B2B">
        <w:rPr>
          <w:rFonts w:ascii="Microsoft YaHei" w:eastAsia="Microsoft YaHei" w:hAnsi="Microsoft YaHei" w:hint="eastAsia"/>
          <w:sz w:val="20"/>
          <w:szCs w:val="20"/>
          <w:lang w:eastAsia="zh-CN"/>
        </w:rPr>
        <w:t>正</w:t>
      </w:r>
      <w:r w:rsidR="002D2F1B" w:rsidRPr="00A3604C">
        <w:rPr>
          <w:rFonts w:ascii="Microsoft YaHei" w:eastAsia="Microsoft YaHei" w:hAnsi="Microsoft YaHei" w:hint="eastAsia"/>
          <w:sz w:val="20"/>
          <w:szCs w:val="20"/>
          <w:lang w:eastAsia="zh-CN"/>
        </w:rPr>
        <w:t>税表状态。</w:t>
      </w:r>
    </w:p>
    <w:p w14:paraId="3DAB88D0" w14:textId="615D4855" w:rsidR="002D2F1B" w:rsidRPr="00A3604C" w:rsidRDefault="002422A1" w:rsidP="002D2F1B">
      <w:pPr>
        <w:pStyle w:val="ListParagraph"/>
        <w:numPr>
          <w:ilvl w:val="0"/>
          <w:numId w:val="30"/>
        </w:numPr>
        <w:rPr>
          <w:rFonts w:ascii="Microsoft YaHei" w:eastAsia="Microsoft YaHei" w:hAnsi="Microsoft YaHei"/>
          <w:sz w:val="20"/>
          <w:szCs w:val="20"/>
          <w:lang w:eastAsia="zh-CN"/>
        </w:rPr>
      </w:pPr>
      <w:hyperlink r:id="rId26" w:history="1">
        <w:r w:rsidR="00841B2B" w:rsidRPr="00841B2B">
          <w:rPr>
            <w:rStyle w:val="Hyperlink"/>
            <w:rFonts w:ascii="Microsoft YaHei" w:eastAsia="Microsoft YaHei" w:hAnsi="Microsoft YaHei" w:hint="eastAsia"/>
            <w:sz w:val="20"/>
            <w:szCs w:val="20"/>
            <w:lang w:eastAsia="zh-CN"/>
          </w:rPr>
          <w:t>交互式税务助手和常见问题解答（英文）</w:t>
        </w:r>
      </w:hyperlink>
      <w:r w:rsidR="002D2F1B" w:rsidRPr="00A3604C">
        <w:rPr>
          <w:rFonts w:ascii="Microsoft YaHei" w:eastAsia="Microsoft YaHei" w:hAnsi="Microsoft YaHei" w:hint="eastAsia"/>
          <w:sz w:val="20"/>
          <w:szCs w:val="20"/>
          <w:lang w:eastAsia="zh-CN"/>
        </w:rPr>
        <w:t>，获得许多税法问题的答案。</w:t>
      </w:r>
    </w:p>
    <w:p w14:paraId="78AC5F03" w14:textId="6706E4E3" w:rsidR="002D2F1B" w:rsidRPr="00A3604C" w:rsidRDefault="002422A1" w:rsidP="002D2F1B">
      <w:pPr>
        <w:pStyle w:val="ListParagraph"/>
        <w:numPr>
          <w:ilvl w:val="0"/>
          <w:numId w:val="30"/>
        </w:numPr>
        <w:rPr>
          <w:rFonts w:ascii="Microsoft YaHei" w:eastAsia="Microsoft YaHei" w:hAnsi="Microsoft YaHei"/>
          <w:sz w:val="20"/>
          <w:szCs w:val="20"/>
          <w:lang w:eastAsia="zh-CN"/>
        </w:rPr>
      </w:pPr>
      <w:hyperlink r:id="rId27" w:history="1">
        <w:r w:rsidR="00841B2B" w:rsidRPr="00841B2B">
          <w:rPr>
            <w:rStyle w:val="Hyperlink"/>
            <w:rFonts w:ascii="Microsoft YaHei" w:eastAsia="Microsoft YaHei" w:hAnsi="Microsoft YaHei" w:hint="eastAsia"/>
            <w:sz w:val="20"/>
            <w:szCs w:val="20"/>
            <w:lang w:eastAsia="zh-CN"/>
          </w:rPr>
          <w:t>所有国税局表格和出版物（英文）</w:t>
        </w:r>
      </w:hyperlink>
      <w:r w:rsidR="002D2F1B" w:rsidRPr="00A3604C">
        <w:rPr>
          <w:rFonts w:ascii="Microsoft YaHei" w:eastAsia="Microsoft YaHei" w:hAnsi="Microsoft YaHei" w:hint="eastAsia"/>
          <w:sz w:val="20"/>
          <w:szCs w:val="20"/>
          <w:lang w:eastAsia="zh-CN"/>
        </w:rPr>
        <w:t>，查找并下载当前的税表、说明和出版物。无法上网的</w:t>
      </w:r>
      <w:r w:rsidR="00841B2B">
        <w:rPr>
          <w:rFonts w:ascii="Microsoft YaHei" w:eastAsia="Microsoft YaHei" w:hAnsi="Microsoft YaHei" w:hint="eastAsia"/>
          <w:sz w:val="20"/>
          <w:szCs w:val="20"/>
          <w:lang w:eastAsia="zh-CN"/>
        </w:rPr>
        <w:t>民众</w:t>
      </w:r>
      <w:r w:rsidR="002D2F1B" w:rsidRPr="00A3604C">
        <w:rPr>
          <w:rFonts w:ascii="Microsoft YaHei" w:eastAsia="Microsoft YaHei" w:hAnsi="Microsoft YaHei" w:hint="eastAsia"/>
          <w:sz w:val="20"/>
          <w:szCs w:val="20"/>
          <w:lang w:eastAsia="zh-CN"/>
        </w:rPr>
        <w:t>可以拨打 800-829-3676</w:t>
      </w:r>
      <w:r w:rsidR="00841B2B">
        <w:rPr>
          <w:rFonts w:ascii="Microsoft YaHei" w:eastAsia="Microsoft YaHei" w:hAnsi="Microsoft YaHei" w:hint="eastAsia"/>
          <w:sz w:val="20"/>
          <w:szCs w:val="20"/>
          <w:lang w:eastAsia="zh-CN"/>
        </w:rPr>
        <w:t>来订阅</w:t>
      </w:r>
      <w:r w:rsidR="002D2F1B" w:rsidRPr="00A3604C">
        <w:rPr>
          <w:rFonts w:ascii="Microsoft YaHei" w:eastAsia="Microsoft YaHei" w:hAnsi="Microsoft YaHei" w:hint="eastAsia"/>
          <w:sz w:val="20"/>
          <w:szCs w:val="20"/>
          <w:lang w:eastAsia="zh-CN"/>
        </w:rPr>
        <w:t>邮寄</w:t>
      </w:r>
      <w:r w:rsidR="00841B2B">
        <w:rPr>
          <w:rFonts w:ascii="Microsoft YaHei" w:eastAsia="Microsoft YaHei" w:hAnsi="Microsoft YaHei" w:hint="eastAsia"/>
          <w:sz w:val="20"/>
          <w:szCs w:val="20"/>
          <w:lang w:eastAsia="zh-CN"/>
        </w:rPr>
        <w:t>的</w:t>
      </w:r>
      <w:r w:rsidR="002D2F1B" w:rsidRPr="00A3604C">
        <w:rPr>
          <w:rFonts w:ascii="Microsoft YaHei" w:eastAsia="Microsoft YaHei" w:hAnsi="Microsoft YaHei" w:hint="eastAsia"/>
          <w:sz w:val="20"/>
          <w:szCs w:val="20"/>
          <w:lang w:eastAsia="zh-CN"/>
        </w:rPr>
        <w:t>税表。</w:t>
      </w:r>
    </w:p>
    <w:p w14:paraId="07C5F2ED" w14:textId="77777777" w:rsidR="002D2F1B" w:rsidRPr="00A3604C" w:rsidRDefault="002D2F1B" w:rsidP="002D2F1B">
      <w:pPr>
        <w:rPr>
          <w:rFonts w:ascii="Microsoft YaHei" w:eastAsia="Microsoft YaHei" w:hAnsi="Microsoft YaHei"/>
          <w:sz w:val="20"/>
          <w:szCs w:val="20"/>
          <w:lang w:eastAsia="zh-CN"/>
        </w:rPr>
      </w:pPr>
    </w:p>
    <w:p w14:paraId="500512E3" w14:textId="16A09B87" w:rsidR="002D2F1B" w:rsidRPr="00A3604C" w:rsidRDefault="002D2F1B" w:rsidP="002D2F1B">
      <w:pPr>
        <w:rPr>
          <w:rFonts w:ascii="Microsoft YaHei" w:eastAsia="Microsoft YaHei" w:hAnsi="Microsoft YaHei"/>
          <w:sz w:val="20"/>
          <w:szCs w:val="20"/>
          <w:lang w:eastAsia="zh-CN"/>
        </w:rPr>
      </w:pPr>
      <w:r w:rsidRPr="00A3604C">
        <w:rPr>
          <w:rFonts w:ascii="Microsoft YaHei" w:eastAsia="Microsoft YaHei" w:hAnsi="Microsoft YaHei" w:hint="eastAsia"/>
          <w:sz w:val="20"/>
          <w:szCs w:val="20"/>
          <w:lang w:eastAsia="zh-CN"/>
        </w:rPr>
        <w:t>有关可用服务的更多信息，请参阅</w:t>
      </w:r>
      <w:r w:rsidR="000C04A4">
        <w:rPr>
          <w:rFonts w:ascii="Microsoft YaHei" w:eastAsia="Microsoft YaHei" w:hAnsi="Microsoft YaHei" w:hint="eastAsia"/>
          <w:sz w:val="20"/>
          <w:szCs w:val="20"/>
          <w:lang w:eastAsia="zh-CN"/>
        </w:rPr>
        <w:t>国税局</w:t>
      </w:r>
      <w:hyperlink r:id="rId28" w:history="1">
        <w:r w:rsidR="000C04A4">
          <w:rPr>
            <w:rStyle w:val="Hyperlink"/>
            <w:rFonts w:ascii="Microsoft YaHei" w:eastAsia="Microsoft YaHei" w:hAnsi="Microsoft YaHei"/>
            <w:sz w:val="20"/>
            <w:szCs w:val="20"/>
            <w:lang w:eastAsia="zh-CN"/>
          </w:rPr>
          <w:t>第5136号出版物《国税局服务指南》（英文）</w:t>
        </w:r>
      </w:hyperlink>
      <w:r w:rsidR="00AD4287">
        <w:rPr>
          <w:rFonts w:ascii="Microsoft YaHei" w:eastAsia="Microsoft YaHei" w:hAnsi="Microsoft YaHei" w:hint="eastAsia"/>
          <w:sz w:val="20"/>
          <w:szCs w:val="20"/>
          <w:lang w:eastAsia="zh-CN"/>
        </w:rPr>
        <w:t>。</w:t>
      </w:r>
    </w:p>
    <w:p w14:paraId="32A3773C" w14:textId="77777777" w:rsidR="0023414D" w:rsidRPr="00463390" w:rsidRDefault="0023414D" w:rsidP="00DD5B95">
      <w:pPr>
        <w:jc w:val="center"/>
        <w:rPr>
          <w:sz w:val="20"/>
          <w:szCs w:val="20"/>
          <w:lang w:eastAsia="zh-CN"/>
        </w:rPr>
      </w:pPr>
    </w:p>
    <w:p w14:paraId="07690B7E" w14:textId="6E85B644" w:rsidR="00FB71A8" w:rsidRPr="00463390" w:rsidRDefault="006B4E8F" w:rsidP="00CF3BD1">
      <w:pPr>
        <w:jc w:val="center"/>
        <w:rPr>
          <w:sz w:val="20"/>
          <w:szCs w:val="20"/>
        </w:rPr>
      </w:pPr>
      <w:r w:rsidRPr="00463390">
        <w:rPr>
          <w:sz w:val="20"/>
          <w:szCs w:val="20"/>
        </w:rPr>
        <w:t>-30-</w:t>
      </w:r>
    </w:p>
    <w:sectPr w:rsidR="00FB71A8" w:rsidRPr="00463390" w:rsidSect="00A67B44">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4D64" w14:textId="77777777" w:rsidR="002422A1" w:rsidRDefault="002422A1" w:rsidP="00A67B44">
      <w:r>
        <w:separator/>
      </w:r>
    </w:p>
  </w:endnote>
  <w:endnote w:type="continuationSeparator" w:id="0">
    <w:p w14:paraId="6681F1A3" w14:textId="77777777" w:rsidR="002422A1" w:rsidRDefault="002422A1" w:rsidP="00A6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AF6D" w14:textId="77777777" w:rsidR="002422A1" w:rsidRDefault="002422A1" w:rsidP="00A67B44">
      <w:r>
        <w:separator/>
      </w:r>
    </w:p>
  </w:footnote>
  <w:footnote w:type="continuationSeparator" w:id="0">
    <w:p w14:paraId="6817399A" w14:textId="77777777" w:rsidR="002422A1" w:rsidRDefault="002422A1" w:rsidP="00A6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616A" w14:textId="77777777" w:rsidR="00A67B44" w:rsidRDefault="00A67B44">
    <w:pPr>
      <w:pStyle w:val="Header"/>
    </w:pPr>
    <w:r>
      <w:rPr>
        <w:noProof/>
      </w:rPr>
      <w:drawing>
        <wp:anchor distT="0" distB="0" distL="114300" distR="114300" simplePos="0" relativeHeight="251659264" behindDoc="1" locked="0" layoutInCell="1" allowOverlap="1" wp14:anchorId="4B31274E" wp14:editId="6556E41E">
          <wp:simplePos x="0" y="0"/>
          <wp:positionH relativeFrom="page">
            <wp:posOffset>-15114</wp:posOffset>
          </wp:positionH>
          <wp:positionV relativeFrom="page">
            <wp:align>top</wp:align>
          </wp:positionV>
          <wp:extent cx="7818120" cy="1068070"/>
          <wp:effectExtent l="0" t="0" r="0" b="0"/>
          <wp:wrapThrough wrapText="bothSides">
            <wp:wrapPolygon edited="0">
              <wp:start x="0" y="0"/>
              <wp:lineTo x="0" y="21189"/>
              <wp:lineTo x="21526" y="21189"/>
              <wp:lineTo x="21526" y="0"/>
              <wp:lineTo x="0" y="0"/>
            </wp:wrapPolygon>
          </wp:wrapThrough>
          <wp:docPr id="1" name="Picture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18120" cy="1068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635A"/>
    <w:multiLevelType w:val="hybridMultilevel"/>
    <w:tmpl w:val="11BA697A"/>
    <w:lvl w:ilvl="0" w:tplc="37725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C787D"/>
    <w:multiLevelType w:val="hybridMultilevel"/>
    <w:tmpl w:val="276E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22F9D"/>
    <w:multiLevelType w:val="hybridMultilevel"/>
    <w:tmpl w:val="35661B32"/>
    <w:lvl w:ilvl="0" w:tplc="39E2E1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F1A5D"/>
    <w:multiLevelType w:val="hybridMultilevel"/>
    <w:tmpl w:val="5146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6308"/>
    <w:multiLevelType w:val="hybridMultilevel"/>
    <w:tmpl w:val="D06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60432"/>
    <w:multiLevelType w:val="hybridMultilevel"/>
    <w:tmpl w:val="34E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C0175"/>
    <w:multiLevelType w:val="hybridMultilevel"/>
    <w:tmpl w:val="1AD6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26DE4"/>
    <w:multiLevelType w:val="hybridMultilevel"/>
    <w:tmpl w:val="1B30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E45C0"/>
    <w:multiLevelType w:val="hybridMultilevel"/>
    <w:tmpl w:val="30B85E3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ED1BF0"/>
    <w:multiLevelType w:val="multilevel"/>
    <w:tmpl w:val="E212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70A12"/>
    <w:multiLevelType w:val="multilevel"/>
    <w:tmpl w:val="2D4A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D2D30"/>
    <w:multiLevelType w:val="hybridMultilevel"/>
    <w:tmpl w:val="8828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D38A1"/>
    <w:multiLevelType w:val="hybridMultilevel"/>
    <w:tmpl w:val="80D2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72473"/>
    <w:multiLevelType w:val="hybridMultilevel"/>
    <w:tmpl w:val="2A44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8335C"/>
    <w:multiLevelType w:val="hybridMultilevel"/>
    <w:tmpl w:val="67CC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96B7E"/>
    <w:multiLevelType w:val="multilevel"/>
    <w:tmpl w:val="0148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76367"/>
    <w:multiLevelType w:val="hybridMultilevel"/>
    <w:tmpl w:val="590E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B523D"/>
    <w:multiLevelType w:val="hybridMultilevel"/>
    <w:tmpl w:val="48B2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B36D5"/>
    <w:multiLevelType w:val="hybridMultilevel"/>
    <w:tmpl w:val="FEDE4584"/>
    <w:lvl w:ilvl="0" w:tplc="3FBEDB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9801A7"/>
    <w:multiLevelType w:val="hybridMultilevel"/>
    <w:tmpl w:val="278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B33E7"/>
    <w:multiLevelType w:val="hybridMultilevel"/>
    <w:tmpl w:val="E136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76314"/>
    <w:multiLevelType w:val="hybridMultilevel"/>
    <w:tmpl w:val="265C0DF2"/>
    <w:lvl w:ilvl="0" w:tplc="04090001">
      <w:start w:val="1"/>
      <w:numFmt w:val="bullet"/>
      <w:lvlText w:val=""/>
      <w:lvlJc w:val="left"/>
      <w:pPr>
        <w:ind w:left="720" w:hanging="360"/>
      </w:pPr>
      <w:rPr>
        <w:rFonts w:ascii="Symbol" w:hAnsi="Symbol" w:hint="default"/>
      </w:rPr>
    </w:lvl>
    <w:lvl w:ilvl="1" w:tplc="41582822">
      <w:start w:val="4"/>
      <w:numFmt w:val="bullet"/>
      <w:lvlText w:val="•"/>
      <w:lvlJc w:val="left"/>
      <w:pPr>
        <w:ind w:left="1440" w:hanging="360"/>
      </w:pPr>
      <w:rPr>
        <w:rFonts w:ascii="Microsoft YaHei" w:eastAsia="Microsoft YaHei" w:hAnsi="Microsoft YaHei"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8667D"/>
    <w:multiLevelType w:val="hybridMultilevel"/>
    <w:tmpl w:val="15AE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64382"/>
    <w:multiLevelType w:val="hybridMultilevel"/>
    <w:tmpl w:val="3D52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81D62"/>
    <w:multiLevelType w:val="hybridMultilevel"/>
    <w:tmpl w:val="0134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F3C37"/>
    <w:multiLevelType w:val="hybridMultilevel"/>
    <w:tmpl w:val="7DC0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F0203"/>
    <w:multiLevelType w:val="hybridMultilevel"/>
    <w:tmpl w:val="BE8A4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0D4408"/>
    <w:multiLevelType w:val="hybridMultilevel"/>
    <w:tmpl w:val="6E342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BF7F21"/>
    <w:multiLevelType w:val="hybridMultilevel"/>
    <w:tmpl w:val="ADD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0305E"/>
    <w:multiLevelType w:val="hybridMultilevel"/>
    <w:tmpl w:val="8F06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0"/>
  </w:num>
  <w:num w:numId="4">
    <w:abstractNumId w:val="1"/>
  </w:num>
  <w:num w:numId="5">
    <w:abstractNumId w:val="9"/>
  </w:num>
  <w:num w:numId="6">
    <w:abstractNumId w:val="17"/>
  </w:num>
  <w:num w:numId="7">
    <w:abstractNumId w:val="11"/>
  </w:num>
  <w:num w:numId="8">
    <w:abstractNumId w:val="23"/>
  </w:num>
  <w:num w:numId="9">
    <w:abstractNumId w:val="14"/>
  </w:num>
  <w:num w:numId="10">
    <w:abstractNumId w:val="5"/>
  </w:num>
  <w:num w:numId="11">
    <w:abstractNumId w:val="16"/>
  </w:num>
  <w:num w:numId="12">
    <w:abstractNumId w:val="29"/>
  </w:num>
  <w:num w:numId="13">
    <w:abstractNumId w:val="6"/>
  </w:num>
  <w:num w:numId="14">
    <w:abstractNumId w:val="28"/>
  </w:num>
  <w:num w:numId="15">
    <w:abstractNumId w:val="4"/>
  </w:num>
  <w:num w:numId="16">
    <w:abstractNumId w:val="19"/>
  </w:num>
  <w:num w:numId="17">
    <w:abstractNumId w:val="22"/>
  </w:num>
  <w:num w:numId="18">
    <w:abstractNumId w:val="13"/>
  </w:num>
  <w:num w:numId="19">
    <w:abstractNumId w:val="0"/>
  </w:num>
  <w:num w:numId="20">
    <w:abstractNumId w:val="25"/>
  </w:num>
  <w:num w:numId="21">
    <w:abstractNumId w:val="24"/>
  </w:num>
  <w:num w:numId="22">
    <w:abstractNumId w:val="2"/>
  </w:num>
  <w:num w:numId="23">
    <w:abstractNumId w:val="12"/>
  </w:num>
  <w:num w:numId="24">
    <w:abstractNumId w:val="7"/>
  </w:num>
  <w:num w:numId="25">
    <w:abstractNumId w:val="18"/>
  </w:num>
  <w:num w:numId="26">
    <w:abstractNumId w:val="8"/>
  </w:num>
  <w:num w:numId="27">
    <w:abstractNumId w:val="20"/>
  </w:num>
  <w:num w:numId="28">
    <w:abstractNumId w:val="21"/>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D"/>
    <w:rsid w:val="000065BF"/>
    <w:rsid w:val="0003628C"/>
    <w:rsid w:val="00044642"/>
    <w:rsid w:val="000537CD"/>
    <w:rsid w:val="00075160"/>
    <w:rsid w:val="00080458"/>
    <w:rsid w:val="000A1368"/>
    <w:rsid w:val="000B67E3"/>
    <w:rsid w:val="000C04A4"/>
    <w:rsid w:val="000C5E9F"/>
    <w:rsid w:val="000C64DA"/>
    <w:rsid w:val="000C7737"/>
    <w:rsid w:val="000D48A5"/>
    <w:rsid w:val="000E2F31"/>
    <w:rsid w:val="000E335C"/>
    <w:rsid w:val="000F088A"/>
    <w:rsid w:val="00102316"/>
    <w:rsid w:val="001049A5"/>
    <w:rsid w:val="00110590"/>
    <w:rsid w:val="001215F2"/>
    <w:rsid w:val="00122837"/>
    <w:rsid w:val="001315AE"/>
    <w:rsid w:val="00135D23"/>
    <w:rsid w:val="00136B16"/>
    <w:rsid w:val="00151542"/>
    <w:rsid w:val="00154202"/>
    <w:rsid w:val="00164475"/>
    <w:rsid w:val="00177D52"/>
    <w:rsid w:val="001821A1"/>
    <w:rsid w:val="001823B9"/>
    <w:rsid w:val="00182C99"/>
    <w:rsid w:val="00193FF7"/>
    <w:rsid w:val="001A232F"/>
    <w:rsid w:val="001A38DB"/>
    <w:rsid w:val="001B23E3"/>
    <w:rsid w:val="001B418A"/>
    <w:rsid w:val="001D0341"/>
    <w:rsid w:val="001D061D"/>
    <w:rsid w:val="001D3E70"/>
    <w:rsid w:val="001E4BC2"/>
    <w:rsid w:val="001F0957"/>
    <w:rsid w:val="001F095C"/>
    <w:rsid w:val="001F5994"/>
    <w:rsid w:val="0020493A"/>
    <w:rsid w:val="00205004"/>
    <w:rsid w:val="002053D6"/>
    <w:rsid w:val="00211513"/>
    <w:rsid w:val="002152F1"/>
    <w:rsid w:val="00224CED"/>
    <w:rsid w:val="00227381"/>
    <w:rsid w:val="002326F2"/>
    <w:rsid w:val="0023414D"/>
    <w:rsid w:val="002422A1"/>
    <w:rsid w:val="002447CA"/>
    <w:rsid w:val="00246C51"/>
    <w:rsid w:val="002630EA"/>
    <w:rsid w:val="002630ED"/>
    <w:rsid w:val="0026403F"/>
    <w:rsid w:val="00266EC2"/>
    <w:rsid w:val="0028744D"/>
    <w:rsid w:val="002A26DA"/>
    <w:rsid w:val="002A3693"/>
    <w:rsid w:val="002B253D"/>
    <w:rsid w:val="002B5B2C"/>
    <w:rsid w:val="002D2F1B"/>
    <w:rsid w:val="002E1A45"/>
    <w:rsid w:val="002E25D5"/>
    <w:rsid w:val="002E56A8"/>
    <w:rsid w:val="002F3F95"/>
    <w:rsid w:val="002F69CD"/>
    <w:rsid w:val="00304633"/>
    <w:rsid w:val="00310756"/>
    <w:rsid w:val="00311410"/>
    <w:rsid w:val="0032551F"/>
    <w:rsid w:val="00330C53"/>
    <w:rsid w:val="00331B56"/>
    <w:rsid w:val="00332B7A"/>
    <w:rsid w:val="003423E0"/>
    <w:rsid w:val="00347DA6"/>
    <w:rsid w:val="00361C98"/>
    <w:rsid w:val="003656CF"/>
    <w:rsid w:val="003772FE"/>
    <w:rsid w:val="00392B18"/>
    <w:rsid w:val="003955D8"/>
    <w:rsid w:val="00395DC6"/>
    <w:rsid w:val="0039608C"/>
    <w:rsid w:val="00397B3B"/>
    <w:rsid w:val="003A4208"/>
    <w:rsid w:val="003B36B5"/>
    <w:rsid w:val="003C4C4A"/>
    <w:rsid w:val="003D5032"/>
    <w:rsid w:val="003D6F2C"/>
    <w:rsid w:val="003E32B7"/>
    <w:rsid w:val="003E48F9"/>
    <w:rsid w:val="003E4CDE"/>
    <w:rsid w:val="003E7E1C"/>
    <w:rsid w:val="00400476"/>
    <w:rsid w:val="004035D6"/>
    <w:rsid w:val="004049AF"/>
    <w:rsid w:val="004127D3"/>
    <w:rsid w:val="00415461"/>
    <w:rsid w:val="004161FB"/>
    <w:rsid w:val="0042156E"/>
    <w:rsid w:val="00424097"/>
    <w:rsid w:val="00425562"/>
    <w:rsid w:val="00434479"/>
    <w:rsid w:val="00435A94"/>
    <w:rsid w:val="00436ED6"/>
    <w:rsid w:val="00437797"/>
    <w:rsid w:val="00442707"/>
    <w:rsid w:val="00446752"/>
    <w:rsid w:val="00451BDC"/>
    <w:rsid w:val="004614FB"/>
    <w:rsid w:val="00463390"/>
    <w:rsid w:val="004651B1"/>
    <w:rsid w:val="0047026D"/>
    <w:rsid w:val="00472F66"/>
    <w:rsid w:val="004816E0"/>
    <w:rsid w:val="0048198A"/>
    <w:rsid w:val="004866BF"/>
    <w:rsid w:val="0048756D"/>
    <w:rsid w:val="004904D4"/>
    <w:rsid w:val="004A038C"/>
    <w:rsid w:val="004A13CD"/>
    <w:rsid w:val="004A68F3"/>
    <w:rsid w:val="004A7473"/>
    <w:rsid w:val="004B14C5"/>
    <w:rsid w:val="004C04A8"/>
    <w:rsid w:val="004C2167"/>
    <w:rsid w:val="004C6DF4"/>
    <w:rsid w:val="004C7D46"/>
    <w:rsid w:val="004D67C2"/>
    <w:rsid w:val="004E5C84"/>
    <w:rsid w:val="004E6EB0"/>
    <w:rsid w:val="004F02DB"/>
    <w:rsid w:val="004F17C2"/>
    <w:rsid w:val="00503E30"/>
    <w:rsid w:val="005053D7"/>
    <w:rsid w:val="005114C0"/>
    <w:rsid w:val="0051307B"/>
    <w:rsid w:val="005169A4"/>
    <w:rsid w:val="0054312F"/>
    <w:rsid w:val="0057309E"/>
    <w:rsid w:val="005830DB"/>
    <w:rsid w:val="00590FCA"/>
    <w:rsid w:val="005A2551"/>
    <w:rsid w:val="005A5E27"/>
    <w:rsid w:val="005B1CE2"/>
    <w:rsid w:val="005B29D8"/>
    <w:rsid w:val="005B6AB4"/>
    <w:rsid w:val="005D00A6"/>
    <w:rsid w:val="005D28CB"/>
    <w:rsid w:val="005D497F"/>
    <w:rsid w:val="005D5F91"/>
    <w:rsid w:val="005D734F"/>
    <w:rsid w:val="005E5AA9"/>
    <w:rsid w:val="0061266E"/>
    <w:rsid w:val="00620333"/>
    <w:rsid w:val="00623AAD"/>
    <w:rsid w:val="006341FB"/>
    <w:rsid w:val="006426A9"/>
    <w:rsid w:val="00654000"/>
    <w:rsid w:val="006606B5"/>
    <w:rsid w:val="00683C0D"/>
    <w:rsid w:val="00696A49"/>
    <w:rsid w:val="00697C8D"/>
    <w:rsid w:val="006B1B30"/>
    <w:rsid w:val="006B2194"/>
    <w:rsid w:val="006B4E8F"/>
    <w:rsid w:val="006D0750"/>
    <w:rsid w:val="006D567F"/>
    <w:rsid w:val="006E4228"/>
    <w:rsid w:val="006F1710"/>
    <w:rsid w:val="007001A7"/>
    <w:rsid w:val="00712CDD"/>
    <w:rsid w:val="007200FB"/>
    <w:rsid w:val="0072077D"/>
    <w:rsid w:val="00720E8D"/>
    <w:rsid w:val="00725023"/>
    <w:rsid w:val="00736645"/>
    <w:rsid w:val="007606C1"/>
    <w:rsid w:val="00764960"/>
    <w:rsid w:val="007676E3"/>
    <w:rsid w:val="00790697"/>
    <w:rsid w:val="007A236D"/>
    <w:rsid w:val="007B0341"/>
    <w:rsid w:val="007B3BE2"/>
    <w:rsid w:val="007B609F"/>
    <w:rsid w:val="007C26A6"/>
    <w:rsid w:val="007C3939"/>
    <w:rsid w:val="007C7CF1"/>
    <w:rsid w:val="007D1EF9"/>
    <w:rsid w:val="007D5CD1"/>
    <w:rsid w:val="007D5F0B"/>
    <w:rsid w:val="007E2D2F"/>
    <w:rsid w:val="007E4962"/>
    <w:rsid w:val="007E7EBF"/>
    <w:rsid w:val="007F04AB"/>
    <w:rsid w:val="007F12AA"/>
    <w:rsid w:val="00810455"/>
    <w:rsid w:val="00812720"/>
    <w:rsid w:val="008162D3"/>
    <w:rsid w:val="00824482"/>
    <w:rsid w:val="00834B37"/>
    <w:rsid w:val="00835A55"/>
    <w:rsid w:val="008362FE"/>
    <w:rsid w:val="0083788A"/>
    <w:rsid w:val="008416DC"/>
    <w:rsid w:val="00841B2B"/>
    <w:rsid w:val="00841EB0"/>
    <w:rsid w:val="00851C0D"/>
    <w:rsid w:val="00863401"/>
    <w:rsid w:val="00873E63"/>
    <w:rsid w:val="008823F3"/>
    <w:rsid w:val="0089596C"/>
    <w:rsid w:val="008A6EFE"/>
    <w:rsid w:val="008B594C"/>
    <w:rsid w:val="008B70E7"/>
    <w:rsid w:val="008C0B80"/>
    <w:rsid w:val="008C656B"/>
    <w:rsid w:val="008D0235"/>
    <w:rsid w:val="008E6780"/>
    <w:rsid w:val="008E7708"/>
    <w:rsid w:val="008F5668"/>
    <w:rsid w:val="009027FB"/>
    <w:rsid w:val="00904E4F"/>
    <w:rsid w:val="00912155"/>
    <w:rsid w:val="00930D5C"/>
    <w:rsid w:val="009313C8"/>
    <w:rsid w:val="009348DF"/>
    <w:rsid w:val="009447A6"/>
    <w:rsid w:val="00952509"/>
    <w:rsid w:val="0095789B"/>
    <w:rsid w:val="00965B72"/>
    <w:rsid w:val="00981B6F"/>
    <w:rsid w:val="00982558"/>
    <w:rsid w:val="00983068"/>
    <w:rsid w:val="00987133"/>
    <w:rsid w:val="00987D12"/>
    <w:rsid w:val="009A6433"/>
    <w:rsid w:val="009A7DF3"/>
    <w:rsid w:val="009C1AC4"/>
    <w:rsid w:val="009C1B30"/>
    <w:rsid w:val="009C4030"/>
    <w:rsid w:val="009D2964"/>
    <w:rsid w:val="009E7E4B"/>
    <w:rsid w:val="009F450A"/>
    <w:rsid w:val="009F6334"/>
    <w:rsid w:val="00A020EC"/>
    <w:rsid w:val="00A03CA9"/>
    <w:rsid w:val="00A06ADC"/>
    <w:rsid w:val="00A13D5C"/>
    <w:rsid w:val="00A271AA"/>
    <w:rsid w:val="00A27AFF"/>
    <w:rsid w:val="00A31C5C"/>
    <w:rsid w:val="00A325B7"/>
    <w:rsid w:val="00A326D7"/>
    <w:rsid w:val="00A477A3"/>
    <w:rsid w:val="00A50450"/>
    <w:rsid w:val="00A67B44"/>
    <w:rsid w:val="00A75A08"/>
    <w:rsid w:val="00A90EC5"/>
    <w:rsid w:val="00A94318"/>
    <w:rsid w:val="00AA0802"/>
    <w:rsid w:val="00AA5531"/>
    <w:rsid w:val="00AA6CD9"/>
    <w:rsid w:val="00AB6159"/>
    <w:rsid w:val="00AB696B"/>
    <w:rsid w:val="00AC0978"/>
    <w:rsid w:val="00AC6AE7"/>
    <w:rsid w:val="00AD4287"/>
    <w:rsid w:val="00AD4F55"/>
    <w:rsid w:val="00AF3663"/>
    <w:rsid w:val="00AF5D14"/>
    <w:rsid w:val="00B00EAD"/>
    <w:rsid w:val="00B020D1"/>
    <w:rsid w:val="00B27D3A"/>
    <w:rsid w:val="00B31EDC"/>
    <w:rsid w:val="00B3651D"/>
    <w:rsid w:val="00B37E68"/>
    <w:rsid w:val="00B54A34"/>
    <w:rsid w:val="00B572E7"/>
    <w:rsid w:val="00B67F89"/>
    <w:rsid w:val="00B70FE9"/>
    <w:rsid w:val="00B72434"/>
    <w:rsid w:val="00B74179"/>
    <w:rsid w:val="00B752C6"/>
    <w:rsid w:val="00B76A8A"/>
    <w:rsid w:val="00B76F44"/>
    <w:rsid w:val="00B83EC0"/>
    <w:rsid w:val="00B96012"/>
    <w:rsid w:val="00BA0E98"/>
    <w:rsid w:val="00BA271B"/>
    <w:rsid w:val="00BB39EA"/>
    <w:rsid w:val="00BC65B1"/>
    <w:rsid w:val="00BE0D0A"/>
    <w:rsid w:val="00BE1E54"/>
    <w:rsid w:val="00BE4AD2"/>
    <w:rsid w:val="00BE779D"/>
    <w:rsid w:val="00BF67C3"/>
    <w:rsid w:val="00C11E9D"/>
    <w:rsid w:val="00C162EE"/>
    <w:rsid w:val="00C16BC4"/>
    <w:rsid w:val="00C16E77"/>
    <w:rsid w:val="00C36DD5"/>
    <w:rsid w:val="00C410AC"/>
    <w:rsid w:val="00C5530E"/>
    <w:rsid w:val="00C5780E"/>
    <w:rsid w:val="00C655E0"/>
    <w:rsid w:val="00C6581A"/>
    <w:rsid w:val="00C708A0"/>
    <w:rsid w:val="00C72D5B"/>
    <w:rsid w:val="00C95908"/>
    <w:rsid w:val="00CA294B"/>
    <w:rsid w:val="00CB04D4"/>
    <w:rsid w:val="00CB2F31"/>
    <w:rsid w:val="00CB3AEB"/>
    <w:rsid w:val="00CB441E"/>
    <w:rsid w:val="00CB451E"/>
    <w:rsid w:val="00CB4A00"/>
    <w:rsid w:val="00CB60E1"/>
    <w:rsid w:val="00CC6518"/>
    <w:rsid w:val="00CD4365"/>
    <w:rsid w:val="00CD79A9"/>
    <w:rsid w:val="00CD7C6E"/>
    <w:rsid w:val="00CE2CC4"/>
    <w:rsid w:val="00CE39C3"/>
    <w:rsid w:val="00CE4408"/>
    <w:rsid w:val="00CF3BD1"/>
    <w:rsid w:val="00CF7F87"/>
    <w:rsid w:val="00D03D14"/>
    <w:rsid w:val="00D04B17"/>
    <w:rsid w:val="00D26B61"/>
    <w:rsid w:val="00D33523"/>
    <w:rsid w:val="00D37FDB"/>
    <w:rsid w:val="00D4030D"/>
    <w:rsid w:val="00D41807"/>
    <w:rsid w:val="00D42E55"/>
    <w:rsid w:val="00D447FD"/>
    <w:rsid w:val="00D46055"/>
    <w:rsid w:val="00D54157"/>
    <w:rsid w:val="00D577D0"/>
    <w:rsid w:val="00D6160D"/>
    <w:rsid w:val="00D64019"/>
    <w:rsid w:val="00D6680F"/>
    <w:rsid w:val="00D672F9"/>
    <w:rsid w:val="00D71479"/>
    <w:rsid w:val="00D92CAE"/>
    <w:rsid w:val="00D96EFF"/>
    <w:rsid w:val="00D9779A"/>
    <w:rsid w:val="00DA1474"/>
    <w:rsid w:val="00DA2555"/>
    <w:rsid w:val="00DA6573"/>
    <w:rsid w:val="00DB1804"/>
    <w:rsid w:val="00DB2B52"/>
    <w:rsid w:val="00DB42B5"/>
    <w:rsid w:val="00DB719C"/>
    <w:rsid w:val="00DD5B95"/>
    <w:rsid w:val="00DE481B"/>
    <w:rsid w:val="00DE63F9"/>
    <w:rsid w:val="00DF4C81"/>
    <w:rsid w:val="00E04E2E"/>
    <w:rsid w:val="00E05242"/>
    <w:rsid w:val="00E066FB"/>
    <w:rsid w:val="00E1343F"/>
    <w:rsid w:val="00E204E9"/>
    <w:rsid w:val="00E22469"/>
    <w:rsid w:val="00E230AD"/>
    <w:rsid w:val="00E30C5D"/>
    <w:rsid w:val="00E30E84"/>
    <w:rsid w:val="00E350EB"/>
    <w:rsid w:val="00E35F23"/>
    <w:rsid w:val="00E366FF"/>
    <w:rsid w:val="00E4445F"/>
    <w:rsid w:val="00E44F2D"/>
    <w:rsid w:val="00E47361"/>
    <w:rsid w:val="00E55B64"/>
    <w:rsid w:val="00E71D9E"/>
    <w:rsid w:val="00E730F4"/>
    <w:rsid w:val="00E735BC"/>
    <w:rsid w:val="00E80A9C"/>
    <w:rsid w:val="00E81099"/>
    <w:rsid w:val="00E86552"/>
    <w:rsid w:val="00EA256C"/>
    <w:rsid w:val="00EA399B"/>
    <w:rsid w:val="00EB366D"/>
    <w:rsid w:val="00EB7FA3"/>
    <w:rsid w:val="00ED3937"/>
    <w:rsid w:val="00ED541E"/>
    <w:rsid w:val="00ED769A"/>
    <w:rsid w:val="00EE2750"/>
    <w:rsid w:val="00EE28D9"/>
    <w:rsid w:val="00EE49AA"/>
    <w:rsid w:val="00EE4EA6"/>
    <w:rsid w:val="00EF68DD"/>
    <w:rsid w:val="00EF705A"/>
    <w:rsid w:val="00EF7B49"/>
    <w:rsid w:val="00F02EB2"/>
    <w:rsid w:val="00F0511E"/>
    <w:rsid w:val="00F12088"/>
    <w:rsid w:val="00F127F1"/>
    <w:rsid w:val="00F1605E"/>
    <w:rsid w:val="00F2344B"/>
    <w:rsid w:val="00F2349A"/>
    <w:rsid w:val="00F2666D"/>
    <w:rsid w:val="00F3093F"/>
    <w:rsid w:val="00F309B0"/>
    <w:rsid w:val="00F44F8B"/>
    <w:rsid w:val="00F45CF7"/>
    <w:rsid w:val="00F466AA"/>
    <w:rsid w:val="00F46DC6"/>
    <w:rsid w:val="00F54041"/>
    <w:rsid w:val="00F56A0A"/>
    <w:rsid w:val="00F63226"/>
    <w:rsid w:val="00F6473C"/>
    <w:rsid w:val="00F67579"/>
    <w:rsid w:val="00F67583"/>
    <w:rsid w:val="00F84A5F"/>
    <w:rsid w:val="00F86B6D"/>
    <w:rsid w:val="00F879AA"/>
    <w:rsid w:val="00F87CDD"/>
    <w:rsid w:val="00F909E2"/>
    <w:rsid w:val="00F93D8C"/>
    <w:rsid w:val="00F963CC"/>
    <w:rsid w:val="00FB3FDF"/>
    <w:rsid w:val="00FB71A8"/>
    <w:rsid w:val="00FD4BCE"/>
    <w:rsid w:val="00FD7552"/>
    <w:rsid w:val="00FE3596"/>
    <w:rsid w:val="00FE3CE8"/>
    <w:rsid w:val="00FF03DB"/>
    <w:rsid w:val="00FF37B3"/>
    <w:rsid w:val="00FF4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EB273"/>
  <w15:docId w15:val="{081E7B08-3713-47D8-AA50-17204FFF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A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B76F44"/>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NormalWeb">
    <w:name w:val="Normal (Web)"/>
    <w:basedOn w:val="Normal"/>
    <w:rsid w:val="005D00A6"/>
    <w:pPr>
      <w:spacing w:before="100" w:beforeAutospacing="1" w:after="100" w:afterAutospacing="1" w:line="210" w:lineRule="atLeast"/>
    </w:pPr>
    <w:rPr>
      <w:rFonts w:eastAsia="Times New Roman"/>
      <w:color w:val="000000"/>
      <w:sz w:val="18"/>
      <w:szCs w:val="18"/>
    </w:rPr>
  </w:style>
  <w:style w:type="character" w:customStyle="1" w:styleId="Heading3Char">
    <w:name w:val="Heading 3 Char"/>
    <w:basedOn w:val="DefaultParagraphFont"/>
    <w:link w:val="Heading3"/>
    <w:rsid w:val="00B76F44"/>
    <w:rPr>
      <w:rFonts w:eastAsia="Times New Roman"/>
      <w:b/>
      <w:bCs/>
      <w:sz w:val="26"/>
      <w:szCs w:val="26"/>
    </w:rPr>
  </w:style>
  <w:style w:type="character" w:styleId="Hyperlink">
    <w:name w:val="Hyperlink"/>
    <w:rsid w:val="00B76F44"/>
    <w:rPr>
      <w:color w:val="0000FF"/>
      <w:u w:val="single"/>
    </w:rPr>
  </w:style>
  <w:style w:type="character" w:styleId="UnresolvedMention">
    <w:name w:val="Unresolved Mention"/>
    <w:basedOn w:val="DefaultParagraphFont"/>
    <w:uiPriority w:val="99"/>
    <w:semiHidden/>
    <w:unhideWhenUsed/>
    <w:rsid w:val="000065BF"/>
    <w:rPr>
      <w:color w:val="605E5C"/>
      <w:shd w:val="clear" w:color="auto" w:fill="E1DFDD"/>
    </w:rPr>
  </w:style>
  <w:style w:type="paragraph" w:styleId="Header">
    <w:name w:val="header"/>
    <w:basedOn w:val="Normal"/>
    <w:link w:val="HeaderChar"/>
    <w:uiPriority w:val="99"/>
    <w:unhideWhenUsed/>
    <w:rsid w:val="00A67B44"/>
    <w:pPr>
      <w:tabs>
        <w:tab w:val="center" w:pos="4680"/>
        <w:tab w:val="right" w:pos="9360"/>
      </w:tabs>
    </w:pPr>
  </w:style>
  <w:style w:type="character" w:customStyle="1" w:styleId="HeaderChar">
    <w:name w:val="Header Char"/>
    <w:basedOn w:val="DefaultParagraphFont"/>
    <w:link w:val="Header"/>
    <w:uiPriority w:val="99"/>
    <w:rsid w:val="00A67B44"/>
  </w:style>
  <w:style w:type="paragraph" w:styleId="Footer">
    <w:name w:val="footer"/>
    <w:basedOn w:val="Normal"/>
    <w:link w:val="FooterChar"/>
    <w:uiPriority w:val="99"/>
    <w:unhideWhenUsed/>
    <w:rsid w:val="00A67B44"/>
    <w:pPr>
      <w:tabs>
        <w:tab w:val="center" w:pos="4680"/>
        <w:tab w:val="right" w:pos="9360"/>
      </w:tabs>
    </w:pPr>
  </w:style>
  <w:style w:type="character" w:customStyle="1" w:styleId="FooterChar">
    <w:name w:val="Footer Char"/>
    <w:basedOn w:val="DefaultParagraphFont"/>
    <w:link w:val="Footer"/>
    <w:uiPriority w:val="99"/>
    <w:rsid w:val="00A67B44"/>
  </w:style>
  <w:style w:type="table" w:styleId="TableGrid">
    <w:name w:val="Table Grid"/>
    <w:basedOn w:val="TableNormal"/>
    <w:uiPriority w:val="39"/>
    <w:rsid w:val="0022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7AF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30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93F"/>
    <w:rPr>
      <w:rFonts w:ascii="Segoe UI" w:hAnsi="Segoe UI" w:cs="Segoe UI"/>
      <w:sz w:val="18"/>
      <w:szCs w:val="18"/>
    </w:rPr>
  </w:style>
  <w:style w:type="paragraph" w:styleId="ListParagraph">
    <w:name w:val="List Paragraph"/>
    <w:basedOn w:val="Normal"/>
    <w:uiPriority w:val="34"/>
    <w:qFormat/>
    <w:rsid w:val="00B83EC0"/>
    <w:pPr>
      <w:ind w:left="720"/>
      <w:contextualSpacing/>
    </w:pPr>
  </w:style>
  <w:style w:type="character" w:styleId="FollowedHyperlink">
    <w:name w:val="FollowedHyperlink"/>
    <w:basedOn w:val="DefaultParagraphFont"/>
    <w:uiPriority w:val="99"/>
    <w:semiHidden/>
    <w:unhideWhenUsed/>
    <w:rsid w:val="00CE4408"/>
    <w:rPr>
      <w:color w:val="954F72" w:themeColor="followedHyperlink"/>
      <w:u w:val="single"/>
    </w:rPr>
  </w:style>
  <w:style w:type="character" w:styleId="CommentReference">
    <w:name w:val="annotation reference"/>
    <w:basedOn w:val="DefaultParagraphFont"/>
    <w:uiPriority w:val="99"/>
    <w:semiHidden/>
    <w:unhideWhenUsed/>
    <w:rsid w:val="005169A4"/>
    <w:rPr>
      <w:sz w:val="16"/>
      <w:szCs w:val="16"/>
    </w:rPr>
  </w:style>
  <w:style w:type="paragraph" w:styleId="CommentText">
    <w:name w:val="annotation text"/>
    <w:basedOn w:val="Normal"/>
    <w:link w:val="CommentTextChar"/>
    <w:uiPriority w:val="99"/>
    <w:unhideWhenUsed/>
    <w:rsid w:val="005169A4"/>
    <w:rPr>
      <w:sz w:val="20"/>
      <w:szCs w:val="20"/>
    </w:rPr>
  </w:style>
  <w:style w:type="character" w:customStyle="1" w:styleId="CommentTextChar">
    <w:name w:val="Comment Text Char"/>
    <w:basedOn w:val="DefaultParagraphFont"/>
    <w:link w:val="CommentText"/>
    <w:uiPriority w:val="99"/>
    <w:rsid w:val="005169A4"/>
    <w:rPr>
      <w:sz w:val="20"/>
      <w:szCs w:val="20"/>
    </w:rPr>
  </w:style>
  <w:style w:type="paragraph" w:styleId="CommentSubject">
    <w:name w:val="annotation subject"/>
    <w:basedOn w:val="CommentText"/>
    <w:next w:val="CommentText"/>
    <w:link w:val="CommentSubjectChar"/>
    <w:uiPriority w:val="99"/>
    <w:semiHidden/>
    <w:unhideWhenUsed/>
    <w:rsid w:val="005169A4"/>
    <w:rPr>
      <w:b/>
      <w:bCs/>
    </w:rPr>
  </w:style>
  <w:style w:type="character" w:customStyle="1" w:styleId="CommentSubjectChar">
    <w:name w:val="Comment Subject Char"/>
    <w:basedOn w:val="CommentTextChar"/>
    <w:link w:val="CommentSubject"/>
    <w:uiPriority w:val="99"/>
    <w:semiHidden/>
    <w:rsid w:val="005169A4"/>
    <w:rPr>
      <w:b/>
      <w:bCs/>
      <w:sz w:val="20"/>
      <w:szCs w:val="20"/>
    </w:rPr>
  </w:style>
  <w:style w:type="paragraph" w:styleId="Revision">
    <w:name w:val="Revision"/>
    <w:hidden/>
    <w:uiPriority w:val="99"/>
    <w:semiHidden/>
    <w:rsid w:val="00311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 w:id="662241755">
      <w:bodyDiv w:val="1"/>
      <w:marLeft w:val="0"/>
      <w:marRight w:val="0"/>
      <w:marTop w:val="0"/>
      <w:marBottom w:val="0"/>
      <w:divBdr>
        <w:top w:val="none" w:sz="0" w:space="0" w:color="auto"/>
        <w:left w:val="none" w:sz="0" w:space="0" w:color="auto"/>
        <w:bottom w:val="none" w:sz="0" w:space="0" w:color="auto"/>
        <w:right w:val="none" w:sz="0" w:space="0" w:color="auto"/>
      </w:divBdr>
    </w:div>
    <w:div w:id="718896176">
      <w:bodyDiv w:val="1"/>
      <w:marLeft w:val="0"/>
      <w:marRight w:val="0"/>
      <w:marTop w:val="0"/>
      <w:marBottom w:val="0"/>
      <w:divBdr>
        <w:top w:val="none" w:sz="0" w:space="0" w:color="auto"/>
        <w:left w:val="none" w:sz="0" w:space="0" w:color="auto"/>
        <w:bottom w:val="none" w:sz="0" w:space="0" w:color="auto"/>
        <w:right w:val="none" w:sz="0" w:space="0" w:color="auto"/>
      </w:divBdr>
    </w:div>
    <w:div w:id="788665670">
      <w:bodyDiv w:val="1"/>
      <w:marLeft w:val="0"/>
      <w:marRight w:val="0"/>
      <w:marTop w:val="0"/>
      <w:marBottom w:val="0"/>
      <w:divBdr>
        <w:top w:val="none" w:sz="0" w:space="0" w:color="auto"/>
        <w:left w:val="none" w:sz="0" w:space="0" w:color="auto"/>
        <w:bottom w:val="none" w:sz="0" w:space="0" w:color="auto"/>
        <w:right w:val="none" w:sz="0" w:space="0" w:color="auto"/>
      </w:divBdr>
    </w:div>
    <w:div w:id="872235385">
      <w:bodyDiv w:val="1"/>
      <w:marLeft w:val="0"/>
      <w:marRight w:val="0"/>
      <w:marTop w:val="0"/>
      <w:marBottom w:val="0"/>
      <w:divBdr>
        <w:top w:val="none" w:sz="0" w:space="0" w:color="auto"/>
        <w:left w:val="none" w:sz="0" w:space="0" w:color="auto"/>
        <w:bottom w:val="none" w:sz="0" w:space="0" w:color="auto"/>
        <w:right w:val="none" w:sz="0" w:space="0" w:color="auto"/>
      </w:divBdr>
    </w:div>
    <w:div w:id="1213230850">
      <w:bodyDiv w:val="1"/>
      <w:marLeft w:val="0"/>
      <w:marRight w:val="0"/>
      <w:marTop w:val="0"/>
      <w:marBottom w:val="0"/>
      <w:divBdr>
        <w:top w:val="none" w:sz="0" w:space="0" w:color="auto"/>
        <w:left w:val="none" w:sz="0" w:space="0" w:color="auto"/>
        <w:bottom w:val="none" w:sz="0" w:space="0" w:color="auto"/>
        <w:right w:val="none" w:sz="0" w:space="0" w:color="auto"/>
      </w:divBdr>
    </w:div>
    <w:div w:id="1231421803">
      <w:bodyDiv w:val="1"/>
      <w:marLeft w:val="0"/>
      <w:marRight w:val="0"/>
      <w:marTop w:val="0"/>
      <w:marBottom w:val="0"/>
      <w:divBdr>
        <w:top w:val="none" w:sz="0" w:space="0" w:color="auto"/>
        <w:left w:val="none" w:sz="0" w:space="0" w:color="auto"/>
        <w:bottom w:val="none" w:sz="0" w:space="0" w:color="auto"/>
        <w:right w:val="none" w:sz="0" w:space="0" w:color="auto"/>
      </w:divBdr>
    </w:div>
    <w:div w:id="1991598481">
      <w:bodyDiv w:val="1"/>
      <w:marLeft w:val="0"/>
      <w:marRight w:val="0"/>
      <w:marTop w:val="0"/>
      <w:marBottom w:val="0"/>
      <w:divBdr>
        <w:top w:val="none" w:sz="0" w:space="0" w:color="auto"/>
        <w:left w:val="none" w:sz="0" w:space="0" w:color="auto"/>
        <w:bottom w:val="none" w:sz="0" w:space="0" w:color="auto"/>
        <w:right w:val="none" w:sz="0" w:space="0" w:color="auto"/>
      </w:divBdr>
    </w:div>
    <w:div w:id="2096121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rs.gov/saturdayhours" TargetMode="External"/><Relationship Id="rId13" Type="http://schemas.openxmlformats.org/officeDocument/2006/relationships/hyperlink" Target="https://www.irs.gov/zh-hans/help/contact-your-local-irs-office" TargetMode="External"/><Relationship Id="rId18" Type="http://schemas.openxmlformats.org/officeDocument/2006/relationships/hyperlink" Target="https://www.irs.gov/zh-hans" TargetMode="External"/><Relationship Id="rId26" Type="http://schemas.openxmlformats.org/officeDocument/2006/relationships/hyperlink" Target="https://www.irs.gov/uac/tax-law-questions" TargetMode="External"/><Relationship Id="rId3" Type="http://schemas.openxmlformats.org/officeDocument/2006/relationships/styles" Target="styles.xml"/><Relationship Id="rId21" Type="http://schemas.openxmlformats.org/officeDocument/2006/relationships/hyperlink" Target="https://www.irs.gov/zh-hans/payments" TargetMode="External"/><Relationship Id="rId7" Type="http://schemas.openxmlformats.org/officeDocument/2006/relationships/endnotes" Target="endnotes.xml"/><Relationship Id="rId12" Type="http://schemas.openxmlformats.org/officeDocument/2006/relationships/hyperlink" Target="https://www.irs.gov/help/irs-face-to-face-saturday-help" TargetMode="External"/><Relationship Id="rId17" Type="http://schemas.openxmlformats.org/officeDocument/2006/relationships/hyperlink" Target="https://www.militaryonesource.mil/financial-legal/tax-resource-center/miltax-military-tax-services" TargetMode="External"/><Relationship Id="rId25" Type="http://schemas.openxmlformats.org/officeDocument/2006/relationships/hyperlink" Target="https://www.irs.gov/zh-hans/filing/wheres-my-amended-return" TargetMode="External"/><Relationship Id="rId2" Type="http://schemas.openxmlformats.org/officeDocument/2006/relationships/numbering" Target="numbering.xml"/><Relationship Id="rId16" Type="http://schemas.openxmlformats.org/officeDocument/2006/relationships/hyperlink" Target="https://www.irs.gov/zh-hans/filing/e-file-options" TargetMode="External"/><Relationship Id="rId20" Type="http://schemas.openxmlformats.org/officeDocument/2006/relationships/hyperlink" Target="https://www.irs.gov/zh-hans/individuals/get-transcrip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newsroom/identity-protection-pin-program-now-available-for-all-taxpayers" TargetMode="External"/><Relationship Id="rId24" Type="http://schemas.openxmlformats.org/officeDocument/2006/relationships/hyperlink" Target="https://www.irs.gov/zh-hans/payments/online-payment-agreement-application" TargetMode="External"/><Relationship Id="rId5" Type="http://schemas.openxmlformats.org/officeDocument/2006/relationships/webSettings" Target="webSettings.xml"/><Relationship Id="rId15" Type="http://schemas.openxmlformats.org/officeDocument/2006/relationships/hyperlink" Target="https://irs.treasury.gov/freetaxprep/" TargetMode="External"/><Relationship Id="rId23" Type="http://schemas.openxmlformats.org/officeDocument/2006/relationships/hyperlink" Target="https://www.irs.gov/zh-hans/payments/eftps-the-electronic-federal-tax-payment-system" TargetMode="External"/><Relationship Id="rId28" Type="http://schemas.openxmlformats.org/officeDocument/2006/relationships/hyperlink" Target="https://www.irs.gov/pub/irs-pdf/p5136.pdf" TargetMode="External"/><Relationship Id="rId10" Type="http://schemas.openxmlformats.org/officeDocument/2006/relationships/hyperlink" Target="https://www.irs.gov/zh-hans/payments/your-online-account" TargetMode="External"/><Relationship Id="rId19" Type="http://schemas.openxmlformats.org/officeDocument/2006/relationships/hyperlink" Target="https://www.irs.gov/zh-hans/refund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rs.gov/saturdayhours" TargetMode="External"/><Relationship Id="rId14" Type="http://schemas.openxmlformats.org/officeDocument/2006/relationships/hyperlink" Target="https://www.irs.gov/zh-hans/refunds/get-your-refund-faster-tell-irs-to-direct-deposit-your-refund-to-one-two-or-three-accounts" TargetMode="External"/><Relationship Id="rId22" Type="http://schemas.openxmlformats.org/officeDocument/2006/relationships/hyperlink" Target="https://www.irs.gov/zh-hans/payments/direct-pay" TargetMode="External"/><Relationship Id="rId27" Type="http://schemas.openxmlformats.org/officeDocument/2006/relationships/hyperlink" Target="https://www.irs.gov/forms-pub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1352-95BE-4118-BA6D-DFBFD722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Dinh Leuyen D</cp:lastModifiedBy>
  <cp:revision>2</cp:revision>
  <dcterms:created xsi:type="dcterms:W3CDTF">2023-02-06T18:56:00Z</dcterms:created>
  <dcterms:modified xsi:type="dcterms:W3CDTF">2023-02-06T18:56:00Z</dcterms:modified>
</cp:coreProperties>
</file>