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A4" w:rsidRPr="00F2182A" w:rsidRDefault="00310CA4">
      <w:pPr>
        <w:jc w:val="center"/>
        <w:rPr>
          <w:b/>
          <w:sz w:val="36"/>
          <w:szCs w:val="36"/>
        </w:rPr>
      </w:pPr>
      <w:r w:rsidRPr="00F2182A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-506730</wp:posOffset>
            </wp:positionH>
            <wp:positionV relativeFrom="paragraph">
              <wp:posOffset>-533400</wp:posOffset>
            </wp:positionV>
            <wp:extent cx="1451610" cy="1440180"/>
            <wp:effectExtent l="19050" t="0" r="0" b="0"/>
            <wp:wrapThrough wrapText="bothSides">
              <wp:wrapPolygon edited="0">
                <wp:start x="-283" y="0"/>
                <wp:lineTo x="-283" y="21429"/>
                <wp:lineTo x="21543" y="21429"/>
                <wp:lineTo x="21543" y="0"/>
                <wp:lineTo x="-283" y="0"/>
              </wp:wrapPolygon>
            </wp:wrapThrough>
            <wp:docPr id="1" name="Picture 0" descr="WIB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BLogoBlac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182A">
        <w:rPr>
          <w:b/>
          <w:sz w:val="36"/>
          <w:szCs w:val="36"/>
        </w:rPr>
        <w:t xml:space="preserve">2014 - WOMEN IN BUSINESS COMMITTEES </w:t>
      </w:r>
    </w:p>
    <w:p w:rsidR="00310CA4" w:rsidRDefault="00310CA4">
      <w:pPr>
        <w:jc w:val="center"/>
        <w:rPr>
          <w:b/>
          <w:sz w:val="32"/>
          <w:szCs w:val="32"/>
        </w:rPr>
      </w:pPr>
    </w:p>
    <w:p w:rsidR="00310CA4" w:rsidRDefault="00310CA4" w:rsidP="00310CA4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Committee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Members</w:t>
      </w:r>
    </w:p>
    <w:tbl>
      <w:tblPr>
        <w:tblStyle w:val="TableGrid"/>
        <w:tblW w:w="0" w:type="auto"/>
        <w:tblLook w:val="04A0"/>
      </w:tblPr>
      <w:tblGrid>
        <w:gridCol w:w="5058"/>
        <w:gridCol w:w="4518"/>
      </w:tblGrid>
      <w:tr w:rsidR="00310CA4" w:rsidTr="00310CA4">
        <w:tc>
          <w:tcPr>
            <w:tcW w:w="5058" w:type="dxa"/>
          </w:tcPr>
          <w:p w:rsidR="00F2182A" w:rsidRDefault="00F2182A" w:rsidP="00310CA4">
            <w:pPr>
              <w:rPr>
                <w:b/>
                <w:sz w:val="28"/>
                <w:szCs w:val="28"/>
              </w:rPr>
            </w:pPr>
          </w:p>
          <w:p w:rsidR="00310CA4" w:rsidRPr="00310CA4" w:rsidRDefault="00310CA4" w:rsidP="00310CA4">
            <w:pPr>
              <w:rPr>
                <w:b/>
                <w:sz w:val="28"/>
                <w:szCs w:val="28"/>
              </w:rPr>
            </w:pPr>
            <w:r w:rsidRPr="00310CA4">
              <w:rPr>
                <w:b/>
                <w:sz w:val="28"/>
                <w:szCs w:val="28"/>
              </w:rPr>
              <w:t>Member Communications &amp; Advertising</w:t>
            </w:r>
          </w:p>
        </w:tc>
        <w:tc>
          <w:tcPr>
            <w:tcW w:w="4518" w:type="dxa"/>
          </w:tcPr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Jorie </w:t>
            </w:r>
            <w:proofErr w:type="spellStart"/>
            <w:r>
              <w:rPr>
                <w:sz w:val="24"/>
                <w:szCs w:val="24"/>
              </w:rPr>
              <w:t>Neeley</w:t>
            </w:r>
            <w:proofErr w:type="spellEnd"/>
          </w:p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Julee Smith</w:t>
            </w:r>
          </w:p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Janet Tueller</w:t>
            </w:r>
          </w:p>
          <w:p w:rsidR="00310CA4" w:rsidRPr="00310CA4" w:rsidRDefault="00310CA4" w:rsidP="00310CA4">
            <w:pPr>
              <w:rPr>
                <w:sz w:val="24"/>
                <w:szCs w:val="24"/>
              </w:rPr>
            </w:pPr>
          </w:p>
        </w:tc>
      </w:tr>
      <w:tr w:rsidR="00310CA4" w:rsidTr="00310CA4">
        <w:tc>
          <w:tcPr>
            <w:tcW w:w="5058" w:type="dxa"/>
          </w:tcPr>
          <w:p w:rsidR="00310CA4" w:rsidRPr="00310CA4" w:rsidRDefault="00310CA4" w:rsidP="00310CA4">
            <w:pPr>
              <w:rPr>
                <w:b/>
                <w:sz w:val="28"/>
                <w:szCs w:val="28"/>
              </w:rPr>
            </w:pPr>
            <w:r w:rsidRPr="00310CA4">
              <w:rPr>
                <w:b/>
                <w:sz w:val="28"/>
                <w:szCs w:val="28"/>
              </w:rPr>
              <w:t>Membership Development</w:t>
            </w:r>
          </w:p>
        </w:tc>
        <w:tc>
          <w:tcPr>
            <w:tcW w:w="4518" w:type="dxa"/>
          </w:tcPr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Dana Slaughter</w:t>
            </w:r>
          </w:p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Carolyn Brierley</w:t>
            </w:r>
          </w:p>
          <w:p w:rsidR="00310CA4" w:rsidRDefault="00310CA4" w:rsidP="00310CA4">
            <w:pPr>
              <w:rPr>
                <w:sz w:val="24"/>
                <w:szCs w:val="24"/>
              </w:rPr>
            </w:pPr>
          </w:p>
        </w:tc>
      </w:tr>
      <w:tr w:rsidR="00310CA4" w:rsidTr="00310CA4">
        <w:tc>
          <w:tcPr>
            <w:tcW w:w="5058" w:type="dxa"/>
          </w:tcPr>
          <w:p w:rsidR="00310CA4" w:rsidRPr="00310CA4" w:rsidRDefault="00310CA4" w:rsidP="00310CA4">
            <w:pPr>
              <w:rPr>
                <w:b/>
                <w:sz w:val="28"/>
                <w:szCs w:val="28"/>
              </w:rPr>
            </w:pPr>
            <w:r w:rsidRPr="00310CA4">
              <w:rPr>
                <w:b/>
                <w:sz w:val="28"/>
                <w:szCs w:val="28"/>
              </w:rPr>
              <w:t>Professional Development</w:t>
            </w:r>
          </w:p>
        </w:tc>
        <w:tc>
          <w:tcPr>
            <w:tcW w:w="4518" w:type="dxa"/>
          </w:tcPr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Nicole Hall</w:t>
            </w:r>
          </w:p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Tiffany Galbraith</w:t>
            </w:r>
          </w:p>
          <w:p w:rsidR="00310CA4" w:rsidRDefault="00310CA4" w:rsidP="00310CA4">
            <w:pPr>
              <w:rPr>
                <w:sz w:val="24"/>
                <w:szCs w:val="24"/>
              </w:rPr>
            </w:pPr>
          </w:p>
        </w:tc>
      </w:tr>
      <w:tr w:rsidR="00310CA4" w:rsidTr="00310CA4">
        <w:tc>
          <w:tcPr>
            <w:tcW w:w="5058" w:type="dxa"/>
          </w:tcPr>
          <w:p w:rsidR="00310CA4" w:rsidRPr="00310CA4" w:rsidRDefault="00310CA4" w:rsidP="00310CA4">
            <w:pPr>
              <w:rPr>
                <w:b/>
                <w:sz w:val="28"/>
                <w:szCs w:val="28"/>
              </w:rPr>
            </w:pPr>
            <w:r w:rsidRPr="00310CA4">
              <w:rPr>
                <w:b/>
                <w:sz w:val="28"/>
                <w:szCs w:val="28"/>
              </w:rPr>
              <w:t>Scholarships</w:t>
            </w:r>
          </w:p>
        </w:tc>
        <w:tc>
          <w:tcPr>
            <w:tcW w:w="4518" w:type="dxa"/>
          </w:tcPr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Amber Wykstra</w:t>
            </w:r>
          </w:p>
          <w:p w:rsidR="00310CA4" w:rsidRDefault="00310CA4" w:rsidP="00310CA4">
            <w:pPr>
              <w:rPr>
                <w:sz w:val="24"/>
                <w:szCs w:val="24"/>
              </w:rPr>
            </w:pPr>
          </w:p>
        </w:tc>
      </w:tr>
      <w:tr w:rsidR="00310CA4" w:rsidTr="00310CA4">
        <w:tc>
          <w:tcPr>
            <w:tcW w:w="5058" w:type="dxa"/>
          </w:tcPr>
          <w:p w:rsidR="00310CA4" w:rsidRPr="00310CA4" w:rsidRDefault="00310CA4" w:rsidP="00310CA4">
            <w:pPr>
              <w:rPr>
                <w:b/>
                <w:sz w:val="28"/>
                <w:szCs w:val="28"/>
              </w:rPr>
            </w:pPr>
            <w:r w:rsidRPr="00310CA4">
              <w:rPr>
                <w:b/>
                <w:sz w:val="28"/>
                <w:szCs w:val="28"/>
              </w:rPr>
              <w:t>Networking</w:t>
            </w:r>
          </w:p>
        </w:tc>
        <w:tc>
          <w:tcPr>
            <w:tcW w:w="4518" w:type="dxa"/>
          </w:tcPr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Jacobson</w:t>
            </w:r>
          </w:p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Cindee Leavitt-Jessop</w:t>
            </w:r>
          </w:p>
          <w:p w:rsidR="00310CA4" w:rsidRDefault="00310CA4" w:rsidP="00310CA4">
            <w:pPr>
              <w:rPr>
                <w:sz w:val="24"/>
                <w:szCs w:val="24"/>
              </w:rPr>
            </w:pPr>
          </w:p>
        </w:tc>
      </w:tr>
      <w:tr w:rsidR="00310CA4" w:rsidTr="00310CA4">
        <w:tc>
          <w:tcPr>
            <w:tcW w:w="5058" w:type="dxa"/>
          </w:tcPr>
          <w:p w:rsidR="00310CA4" w:rsidRPr="00310CA4" w:rsidRDefault="00310CA4" w:rsidP="00310CA4">
            <w:pPr>
              <w:rPr>
                <w:b/>
                <w:sz w:val="28"/>
                <w:szCs w:val="28"/>
              </w:rPr>
            </w:pPr>
            <w:r w:rsidRPr="00310CA4">
              <w:rPr>
                <w:b/>
                <w:sz w:val="28"/>
                <w:szCs w:val="28"/>
              </w:rPr>
              <w:t>Women Empowered Conference</w:t>
            </w:r>
          </w:p>
        </w:tc>
        <w:tc>
          <w:tcPr>
            <w:tcW w:w="4518" w:type="dxa"/>
          </w:tcPr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Kristie Nielsen</w:t>
            </w:r>
          </w:p>
          <w:p w:rsidR="00310CA4" w:rsidRDefault="00310CA4" w:rsidP="00310CA4">
            <w:pPr>
              <w:rPr>
                <w:sz w:val="24"/>
                <w:szCs w:val="24"/>
              </w:rPr>
            </w:pPr>
          </w:p>
        </w:tc>
      </w:tr>
      <w:tr w:rsidR="00310CA4" w:rsidTr="00310CA4">
        <w:tc>
          <w:tcPr>
            <w:tcW w:w="5058" w:type="dxa"/>
          </w:tcPr>
          <w:p w:rsidR="00F2182A" w:rsidRDefault="00F2182A" w:rsidP="00310CA4">
            <w:pPr>
              <w:rPr>
                <w:b/>
                <w:sz w:val="28"/>
                <w:szCs w:val="28"/>
              </w:rPr>
            </w:pPr>
          </w:p>
          <w:p w:rsidR="00310CA4" w:rsidRPr="00310CA4" w:rsidRDefault="00310CA4" w:rsidP="00310CA4">
            <w:pPr>
              <w:rPr>
                <w:b/>
                <w:sz w:val="28"/>
                <w:szCs w:val="28"/>
              </w:rPr>
            </w:pPr>
            <w:r w:rsidRPr="00310CA4">
              <w:rPr>
                <w:b/>
                <w:sz w:val="28"/>
                <w:szCs w:val="28"/>
              </w:rPr>
              <w:t>Athena Leadership Workshop</w:t>
            </w:r>
          </w:p>
        </w:tc>
        <w:tc>
          <w:tcPr>
            <w:tcW w:w="4518" w:type="dxa"/>
          </w:tcPr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Kristie Nielsen</w:t>
            </w:r>
          </w:p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 Jacobsen</w:t>
            </w:r>
          </w:p>
          <w:p w:rsidR="00310CA4" w:rsidRDefault="00310CA4" w:rsidP="00310C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Cindee Leavitt-Jessop</w:t>
            </w:r>
          </w:p>
        </w:tc>
      </w:tr>
    </w:tbl>
    <w:p w:rsidR="00310CA4" w:rsidRPr="00310CA4" w:rsidRDefault="00310CA4" w:rsidP="00310CA4">
      <w:pPr>
        <w:rPr>
          <w:b/>
          <w:sz w:val="32"/>
          <w:szCs w:val="32"/>
        </w:rPr>
      </w:pPr>
    </w:p>
    <w:sectPr w:rsidR="00310CA4" w:rsidRPr="00310CA4" w:rsidSect="0074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310CA4"/>
    <w:rsid w:val="00310CA4"/>
    <w:rsid w:val="00746C05"/>
    <w:rsid w:val="00F21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</dc:creator>
  <cp:lastModifiedBy>Sheryl</cp:lastModifiedBy>
  <cp:revision>1</cp:revision>
  <dcterms:created xsi:type="dcterms:W3CDTF">2014-02-07T18:01:00Z</dcterms:created>
  <dcterms:modified xsi:type="dcterms:W3CDTF">2014-02-07T18:12:00Z</dcterms:modified>
</cp:coreProperties>
</file>